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38" w:rsidRDefault="00333D11" w:rsidP="00DE0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6725" cy="561975"/>
            <wp:effectExtent l="19050" t="0" r="9525" b="0"/>
            <wp:docPr id="1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62" w:rsidRPr="00DE0462" w:rsidRDefault="00DE0462" w:rsidP="00DE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ЛЕНИНГРАДСКАЯ ОБЛАСТЬ</w:t>
      </w:r>
    </w:p>
    <w:p w:rsidR="00DE0462" w:rsidRPr="00DE0462" w:rsidRDefault="00DE0462" w:rsidP="00DE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ЛУЖСКИЙ МУНИЦИПАЛЬНЫЙ РАЙОН</w:t>
      </w:r>
    </w:p>
    <w:p w:rsidR="00DE0462" w:rsidRPr="00DE0462" w:rsidRDefault="00DE0462" w:rsidP="00DE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ТОРКОВИЧСКОГО СЕЛЬСКОГОПОСЕЛЕНИЯ</w:t>
      </w:r>
    </w:p>
    <w:p w:rsidR="00DE0462" w:rsidRPr="00DE0462" w:rsidRDefault="00DE0462" w:rsidP="00DE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E0462" w:rsidRPr="00DE0462" w:rsidRDefault="00DE0462" w:rsidP="00DE0462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ind w:right="709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10B38" w:rsidRPr="00C9785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30.12</w:t>
      </w:r>
      <w:r w:rsidRPr="00C9785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 г. № </w:t>
      </w:r>
      <w:r w:rsidR="00A10B38" w:rsidRPr="00C9785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154</w:t>
      </w:r>
    </w:p>
    <w:p w:rsidR="00DE0462" w:rsidRPr="00DE0462" w:rsidRDefault="00DE0462" w:rsidP="00DE046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5"/>
      </w:tblGrid>
      <w:tr w:rsidR="00DE0462" w:rsidRPr="00DE0462" w:rsidTr="00DE0462">
        <w:trPr>
          <w:tblCellSpacing w:w="0" w:type="dxa"/>
        </w:trPr>
        <w:tc>
          <w:tcPr>
            <w:tcW w:w="4725" w:type="dxa"/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муниципальной целев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программы «Развитие административного центра Торковичского сельского поселения  на 2016-2018гг.</w:t>
            </w: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0462" w:rsidRPr="00DE0462" w:rsidTr="00DE0462">
        <w:trPr>
          <w:tblCellSpacing w:w="0" w:type="dxa"/>
        </w:trPr>
        <w:tc>
          <w:tcPr>
            <w:tcW w:w="4725" w:type="dxa"/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0462" w:rsidRPr="000E401D" w:rsidRDefault="00DE0462" w:rsidP="00264451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2644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областным законом Ленинградской области от 12.05.2015 № 42 « 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Положением </w:t>
      </w:r>
      <w:r w:rsidR="00264451" w:rsidRPr="00C367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4451" w:rsidRPr="00D11E90">
        <w:rPr>
          <w:rFonts w:ascii="Times New Roman" w:hAnsi="Times New Roman"/>
          <w:sz w:val="24"/>
          <w:szCs w:val="24"/>
          <w:lang w:eastAsia="ru-RU"/>
        </w:rPr>
        <w:t>«О</w:t>
      </w:r>
      <w:r w:rsidR="00264451" w:rsidRPr="00C3673C">
        <w:rPr>
          <w:rFonts w:ascii="Times New Roman" w:hAnsi="Times New Roman"/>
          <w:sz w:val="24"/>
          <w:szCs w:val="24"/>
          <w:lang w:eastAsia="ru-RU"/>
        </w:rPr>
        <w:t>б о</w:t>
      </w:r>
      <w:r w:rsidR="00264451" w:rsidRPr="00D11E90">
        <w:rPr>
          <w:rFonts w:ascii="Times New Roman" w:hAnsi="Times New Roman"/>
          <w:sz w:val="24"/>
          <w:szCs w:val="24"/>
          <w:lang w:eastAsia="ru-RU"/>
        </w:rPr>
        <w:t>рганизации деятельности Общественного совета</w:t>
      </w:r>
      <w:r w:rsidR="00264451" w:rsidRPr="00C367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4451" w:rsidRPr="00D11E90">
        <w:rPr>
          <w:rFonts w:ascii="Times New Roman" w:hAnsi="Times New Roman"/>
          <w:sz w:val="24"/>
          <w:szCs w:val="24"/>
          <w:lang w:eastAsia="ru-RU"/>
        </w:rPr>
        <w:t>административного центра Торковичского сельского поселения</w:t>
      </w:r>
      <w:proofErr w:type="gramEnd"/>
      <w:r w:rsidR="00264451" w:rsidRPr="00D11E90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264451">
        <w:rPr>
          <w:rFonts w:ascii="Times New Roman" w:hAnsi="Times New Roman"/>
          <w:sz w:val="24"/>
          <w:szCs w:val="24"/>
          <w:lang w:eastAsia="ru-RU"/>
        </w:rPr>
        <w:t xml:space="preserve">елка </w:t>
      </w:r>
      <w:r w:rsidR="00264451" w:rsidRPr="00D11E90">
        <w:rPr>
          <w:rFonts w:ascii="Times New Roman" w:hAnsi="Times New Roman"/>
          <w:sz w:val="24"/>
          <w:szCs w:val="24"/>
          <w:lang w:eastAsia="ru-RU"/>
        </w:rPr>
        <w:t>Торковичи»</w:t>
      </w:r>
      <w:r w:rsidR="00264451">
        <w:rPr>
          <w:rFonts w:ascii="Times New Roman" w:hAnsi="Times New Roman"/>
          <w:sz w:val="24"/>
          <w:szCs w:val="24"/>
          <w:lang w:eastAsia="ru-RU"/>
        </w:rPr>
        <w:t xml:space="preserve"> от 30.07.2015г № </w:t>
      </w:r>
      <w:r w:rsidR="000E401D" w:rsidRPr="000E401D">
        <w:rPr>
          <w:rFonts w:ascii="Times New Roman" w:hAnsi="Times New Roman"/>
          <w:sz w:val="24"/>
          <w:szCs w:val="24"/>
          <w:lang w:eastAsia="ru-RU"/>
        </w:rPr>
        <w:t>41</w:t>
      </w:r>
      <w:r w:rsidR="00264451" w:rsidRPr="000E401D">
        <w:rPr>
          <w:rFonts w:ascii="Times New Roman" w:hAnsi="Times New Roman"/>
          <w:sz w:val="24"/>
          <w:szCs w:val="24"/>
          <w:lang w:eastAsia="ru-RU"/>
        </w:rPr>
        <w:t>.</w:t>
      </w:r>
      <w:r w:rsidRPr="000E4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462" w:rsidRPr="00DE0462" w:rsidRDefault="00DE0462" w:rsidP="00DE0462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DE0462" w:rsidRPr="00DE0462" w:rsidRDefault="00DE0462" w:rsidP="00DE0462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311D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Утвердить муниципальную целевую программу </w:t>
      </w:r>
      <w:r w:rsidR="002644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«Развитие административного центра Торковичского сельского поселения  на 2016-2018гг.</w:t>
      </w:r>
      <w:r w:rsidR="00264451"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(приложение). </w:t>
      </w:r>
    </w:p>
    <w:p w:rsidR="00DE0462" w:rsidRPr="00311DD3" w:rsidRDefault="00DE0462" w:rsidP="00311D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Пла</w:t>
      </w:r>
      <w:r w:rsidR="00264451"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 мероприятий (дорожную карту) а</w:t>
      </w:r>
      <w:r w:rsidR="00A33B19"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дминистрации муниципаль</w:t>
      </w:r>
      <w:r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Торковичское</w:t>
      </w:r>
      <w:proofErr w:type="spellEnd"/>
      <w:r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proofErr w:type="gramStart"/>
      <w:r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риложение) </w:t>
      </w:r>
    </w:p>
    <w:p w:rsidR="00DE0462" w:rsidRPr="00311DD3" w:rsidRDefault="00DE0462" w:rsidP="00311D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долгосрочной муниципальной целевой программы  </w:t>
      </w:r>
      <w:r w:rsidR="00264451"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«Развитие административного центра Торковичского сельского поселения  на 2016-2018гг.» </w:t>
      </w:r>
      <w:r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производить в пределах ассигнований, предусмотренных на эти цели в бюджете Торковичского сельского поселения на соответствующий финансовый год.</w:t>
      </w:r>
    </w:p>
    <w:p w:rsidR="00DE0462" w:rsidRPr="00311DD3" w:rsidRDefault="00DE0462" w:rsidP="00311D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опубликовать на официальном сайте администрации Торковичского сельского поселения.</w:t>
      </w:r>
    </w:p>
    <w:p w:rsidR="00A10B38" w:rsidRPr="00311DD3" w:rsidRDefault="00A10B38" w:rsidP="00311D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1DD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1DD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E0462" w:rsidRPr="00DE0462" w:rsidRDefault="00DE0462" w:rsidP="00311DD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0E40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E0462" w:rsidRPr="00DE0462" w:rsidRDefault="00DE0462" w:rsidP="000E40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Торковичского сельского поселения </w:t>
      </w:r>
      <w:r w:rsidR="000E40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Иванова Е.В.</w:t>
      </w:r>
    </w:p>
    <w:p w:rsidR="00DE0462" w:rsidRPr="00DE0462" w:rsidRDefault="00DE0462" w:rsidP="00DE0462">
      <w:pPr>
        <w:spacing w:after="0" w:line="240" w:lineRule="auto"/>
        <w:ind w:left="4956" w:firstLine="2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B38" w:rsidRDefault="00A10B38" w:rsidP="00DE0462">
      <w:pPr>
        <w:spacing w:after="0" w:line="240" w:lineRule="auto"/>
        <w:ind w:left="4956" w:firstLine="2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9C2436" w:rsidRDefault="00DE0462" w:rsidP="00A10B38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DE0462" w:rsidRPr="009C2436" w:rsidRDefault="00DE0462" w:rsidP="00A10B38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DE0462" w:rsidRPr="009C2436" w:rsidRDefault="00DE0462" w:rsidP="00A10B38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Торковичского сельского поселения</w:t>
      </w:r>
    </w:p>
    <w:p w:rsidR="00DE0462" w:rsidRPr="009C2436" w:rsidRDefault="00A10B38" w:rsidP="00A10B38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9C2436"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30.12</w:t>
      </w:r>
      <w:r w:rsidR="00A33B19"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.2015</w:t>
      </w:r>
      <w:r w:rsidR="00DE0462"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№ </w:t>
      </w: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154</w:t>
      </w:r>
    </w:p>
    <w:p w:rsidR="00DE0462" w:rsidRPr="009C2436" w:rsidRDefault="00DE0462" w:rsidP="00A10B38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</w:p>
    <w:p w:rsidR="00DE0462" w:rsidRPr="00DE0462" w:rsidRDefault="00DE0462" w:rsidP="00A33B1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</w:t>
      </w:r>
      <w:r w:rsidR="00A33B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центра Торковичского сельского поселения на 2016-2018гг.»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целевой программы </w:t>
      </w:r>
    </w:p>
    <w:p w:rsidR="00A33B19" w:rsidRPr="00DE0462" w:rsidRDefault="00A33B19" w:rsidP="00A33B1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центра Торковичского сельского поселения на 2016-2018гг.»</w:t>
      </w:r>
    </w:p>
    <w:p w:rsidR="00A33B19" w:rsidRPr="00DE0462" w:rsidRDefault="00A33B19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8"/>
        <w:gridCol w:w="7230"/>
      </w:tblGrid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A33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r w:rsidR="00A33B19" w:rsidRPr="00DE0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r w:rsidR="00A33B19" w:rsidRPr="00A33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центра Торковичского сельского поселения на 2016-2018гг.»</w:t>
            </w:r>
            <w:r w:rsidR="00A33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9C243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DE0462" w:rsidRPr="00DE0462" w:rsidRDefault="00DE0462" w:rsidP="009C243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3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закон Ленинградской области от 12.05.2015 № 42 « 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DE0462" w:rsidRPr="00DE0462" w:rsidRDefault="00DE0462" w:rsidP="009C2436">
            <w:pPr>
              <w:spacing w:before="100" w:beforeAutospacing="1"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Устав муниципального образования Торковичского сельского поселения </w:t>
            </w:r>
            <w:proofErr w:type="spellStart"/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области;</w:t>
            </w:r>
          </w:p>
          <w:p w:rsidR="00392D84" w:rsidRPr="00DE0462" w:rsidRDefault="00DE0462" w:rsidP="009C243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12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r w:rsidR="00392D84"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2D84"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«О</w:t>
            </w:r>
            <w:r w:rsidR="00392D84" w:rsidRPr="00C3673C">
              <w:rPr>
                <w:rFonts w:ascii="Times New Roman" w:hAnsi="Times New Roman"/>
                <w:sz w:val="24"/>
                <w:szCs w:val="24"/>
                <w:lang w:eastAsia="ru-RU"/>
              </w:rPr>
              <w:t>б о</w:t>
            </w:r>
            <w:r w:rsidR="00392D84"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рганизации деятельности Общественного совета</w:t>
            </w:r>
            <w:r w:rsidR="00392D84" w:rsidRPr="00C36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2D84"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центра Торковичского сельского поселения пос</w:t>
            </w:r>
            <w:r w:rsidR="00392D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елка </w:t>
            </w:r>
            <w:r w:rsidR="00392D84"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Торковичи»</w:t>
            </w:r>
            <w:r w:rsidR="00392D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30.07.2015г № </w:t>
            </w:r>
            <w:r w:rsidR="00392D84" w:rsidRPr="000E401D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  <w:r w:rsidR="00392D84"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0462" w:rsidRPr="00DE0462" w:rsidRDefault="00DE0462" w:rsidP="00A33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Торковичского сельского поселения 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Представитель Заказчика </w:t>
            </w:r>
          </w:p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Торковичского сельского поселения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комфортных условий жизнедеятельности в сельской местности;</w:t>
            </w:r>
          </w:p>
          <w:p w:rsidR="00DE0462" w:rsidRDefault="005912B6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активизация </w:t>
            </w:r>
            <w:r w:rsidR="00DE0462"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в решении вопросов местного значения.</w:t>
            </w:r>
          </w:p>
          <w:p w:rsidR="005912B6" w:rsidRPr="00DE0462" w:rsidRDefault="005912B6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392D84" w:rsidP="00DE0462">
            <w:pPr>
              <w:spacing w:before="100" w:beforeAutospacing="1"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- 2016-2018гг.</w:t>
            </w:r>
            <w:r w:rsidR="00DE0462"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0462" w:rsidRPr="00DE0462" w:rsidRDefault="00DE0462" w:rsidP="00DE0462">
            <w:pPr>
              <w:spacing w:before="100" w:beforeAutospacing="1" w:after="119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788"/>
              <w:gridCol w:w="1400"/>
              <w:gridCol w:w="1541"/>
              <w:gridCol w:w="1166"/>
              <w:gridCol w:w="1207"/>
              <w:gridCol w:w="1236"/>
            </w:tblGrid>
            <w:tr w:rsidR="005912B6" w:rsidTr="00311DD3">
              <w:tc>
                <w:tcPr>
                  <w:tcW w:w="788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400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Федеральный </w:t>
                  </w:r>
                </w:p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541" w:type="dxa"/>
                </w:tcPr>
                <w:p w:rsidR="005912B6" w:rsidRDefault="005912B6" w:rsidP="005912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  <w:p w:rsidR="005912B6" w:rsidRDefault="005912B6" w:rsidP="005912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166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207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Трудовой вклад граждан</w:t>
                  </w:r>
                </w:p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236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</w:tr>
            <w:tr w:rsidR="005912B6" w:rsidTr="00311DD3">
              <w:tc>
                <w:tcPr>
                  <w:tcW w:w="788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00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41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1141552,5</w:t>
                  </w:r>
                </w:p>
              </w:tc>
              <w:tc>
                <w:tcPr>
                  <w:tcW w:w="116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57077,6</w:t>
                  </w:r>
                </w:p>
              </w:tc>
              <w:tc>
                <w:tcPr>
                  <w:tcW w:w="1207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  <w:tc>
                <w:tcPr>
                  <w:tcW w:w="123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1208630,1</w:t>
                  </w:r>
                </w:p>
              </w:tc>
            </w:tr>
            <w:tr w:rsidR="005912B6" w:rsidTr="00311DD3">
              <w:tc>
                <w:tcPr>
                  <w:tcW w:w="788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00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41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1141552,5</w:t>
                  </w:r>
                </w:p>
              </w:tc>
              <w:tc>
                <w:tcPr>
                  <w:tcW w:w="116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57077,6</w:t>
                  </w:r>
                </w:p>
              </w:tc>
              <w:tc>
                <w:tcPr>
                  <w:tcW w:w="1207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  <w:tc>
                <w:tcPr>
                  <w:tcW w:w="123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1208630,1</w:t>
                  </w:r>
                </w:p>
              </w:tc>
            </w:tr>
            <w:tr w:rsidR="005912B6" w:rsidTr="00311DD3">
              <w:tc>
                <w:tcPr>
                  <w:tcW w:w="788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00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41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1141552,5</w:t>
                  </w:r>
                </w:p>
              </w:tc>
              <w:tc>
                <w:tcPr>
                  <w:tcW w:w="116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57077,6</w:t>
                  </w:r>
                </w:p>
              </w:tc>
              <w:tc>
                <w:tcPr>
                  <w:tcW w:w="1207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  <w:tc>
                <w:tcPr>
                  <w:tcW w:w="123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1208630,1</w:t>
                  </w:r>
                </w:p>
              </w:tc>
            </w:tr>
            <w:tr w:rsidR="005912B6" w:rsidTr="00311DD3">
              <w:tc>
                <w:tcPr>
                  <w:tcW w:w="788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00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41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3424657,5</w:t>
                  </w:r>
                </w:p>
              </w:tc>
              <w:tc>
                <w:tcPr>
                  <w:tcW w:w="1166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171232,8</w:t>
                  </w:r>
                </w:p>
              </w:tc>
              <w:tc>
                <w:tcPr>
                  <w:tcW w:w="1207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236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3625890,3</w:t>
                  </w:r>
                </w:p>
              </w:tc>
            </w:tr>
          </w:tbl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окончанию реализации Программы планируется:</w:t>
            </w:r>
          </w:p>
          <w:p w:rsidR="00DE0462" w:rsidRPr="00B60625" w:rsidRDefault="00B60625" w:rsidP="00B60625">
            <w:pPr>
              <w:pStyle w:val="a4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централизованного вывоза ТБО</w:t>
            </w:r>
          </w:p>
          <w:p w:rsidR="00DE0462" w:rsidRDefault="00B60625" w:rsidP="00B60625">
            <w:pPr>
              <w:pStyle w:val="a4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  <w:p w:rsidR="00B60625" w:rsidRDefault="00602B29" w:rsidP="00B60625">
            <w:pPr>
              <w:pStyle w:val="a4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r w:rsidR="004D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существующих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ламп уличного освещения </w:t>
            </w:r>
            <w:proofErr w:type="gramStart"/>
            <w:r w:rsidR="004D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4D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</w:t>
            </w:r>
          </w:p>
          <w:p w:rsidR="004D0E0A" w:rsidRPr="009C2436" w:rsidRDefault="009C2436" w:rsidP="009C2436">
            <w:pPr>
              <w:pStyle w:val="a4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улучшить состояние дорог с грунтовым покрытием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02B29" w:rsidRDefault="00602B29" w:rsidP="0060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1.строительство контейнерных площадок и установка контейнеров для вывоза ТБО</w:t>
            </w:r>
          </w:p>
          <w:p w:rsidR="00DE0462" w:rsidRDefault="00602B29" w:rsidP="0060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очистка административного центра поселения от несанкционированных свалок</w:t>
            </w:r>
            <w:r w:rsidR="00DE0462"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2B29" w:rsidRDefault="00602B29" w:rsidP="0060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3.увеличение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</w:t>
            </w:r>
          </w:p>
          <w:p w:rsidR="00602B29" w:rsidRDefault="00602B29" w:rsidP="0060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4.повышение комфортности передвижения по дорогам административного центра</w:t>
            </w:r>
          </w:p>
          <w:p w:rsidR="00DE0462" w:rsidRPr="00DE0462" w:rsidRDefault="00DE0462" w:rsidP="0060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Торковичского сельского поселения 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исполнитель и соисполнители </w:t>
            </w: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Торковичского сельского поселения 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Программы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Торковичского сельского поселения 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реализации Программы осуществляет глава администрации Торковичского сельского поселения</w:t>
            </w:r>
          </w:p>
        </w:tc>
      </w:tr>
    </w:tbl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Характеристика проблемы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AFD" w:rsidRDefault="00DE0462" w:rsidP="004D0E0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числу основных проблем развития </w:t>
      </w:r>
      <w:r w:rsidR="00F107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административного центра поселения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 решение которых направлена реализация Программы, относятся</w:t>
      </w:r>
      <w:r w:rsidR="00F44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низкий уровень благоустройства и обеспеченности инженерной инфраструктурой, а конкретно: </w:t>
      </w:r>
    </w:p>
    <w:p w:rsidR="00F44AFD" w:rsidRDefault="00F44AFD" w:rsidP="004D0E0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отсутствие возможности у населения организованного вывоза бытовых отходов, что влечет за собой  возникновение  несанкционированных свалок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AFD" w:rsidRDefault="00F44AFD" w:rsidP="004D0E0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-недостаточная освещенность улиц и социально-значимых объектов в темное время суток;</w:t>
      </w:r>
    </w:p>
    <w:p w:rsidR="00F44AFD" w:rsidRDefault="00F44AFD" w:rsidP="004D0E0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неудовлетворительное состояние дорог с грунтовым покрытием, особенно на улицах, удаленных от центра поселка,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приводит к их непроходимости в осенне-весенний период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AFD" w:rsidRDefault="00F44AFD" w:rsidP="004D0E0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0462" w:rsidRPr="002416AA" w:rsidRDefault="00F44AFD" w:rsidP="002416A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462"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 Программы</w:t>
      </w:r>
    </w:p>
    <w:p w:rsidR="00DE0462" w:rsidRPr="00DE0462" w:rsidRDefault="00DE0462" w:rsidP="00DE0462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Pr="00DE0462">
        <w:rPr>
          <w:rFonts w:ascii="Times New Roman" w:hAnsi="Times New Roman" w:cs="Times New Roman"/>
          <w:sz w:val="24"/>
          <w:szCs w:val="24"/>
          <w:lang w:eastAsia="ru-RU"/>
        </w:rPr>
        <w:t>благоприятных условий для проживания в сельской местности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462" w:rsidRDefault="002416AA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активизация </w:t>
      </w:r>
      <w:r w:rsidR="00DE0462"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населения в решении вопросов местного значения.</w:t>
      </w:r>
    </w:p>
    <w:p w:rsidR="002416AA" w:rsidRPr="00DE0462" w:rsidRDefault="002416AA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иных форм местного самоуправления</w:t>
      </w: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DE0462" w:rsidRPr="00DE0462" w:rsidRDefault="002416AA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благоустройство административного центра Торковичского сельского поселения</w:t>
      </w:r>
      <w:r w:rsidR="00DE0462"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Сроки реализации Программы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Реализацию Программы п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редполагается осуществить в 2016 – 2018 г.г.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ind w:left="2835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мероприятия Программы</w:t>
      </w:r>
    </w:p>
    <w:p w:rsidR="00DE0462" w:rsidRPr="00DE0462" w:rsidRDefault="00DE0462" w:rsidP="00DE0462">
      <w:pPr>
        <w:spacing w:before="100" w:beforeAutospacing="1" w:after="0" w:line="240" w:lineRule="auto"/>
        <w:ind w:left="283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6AA" w:rsidRPr="00875CCA" w:rsidRDefault="00DE0462" w:rsidP="00B172AA">
      <w:pPr>
        <w:spacing w:before="100" w:beforeAutospacing="1"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Основные мероприятия Программы направлены на благоустройство террит</w:t>
      </w:r>
      <w:r w:rsidR="00F107EB"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ории</w:t>
      </w:r>
      <w:r w:rsidR="002416AA"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416AA" w:rsidRPr="00875CCA" w:rsidRDefault="002416AA" w:rsidP="00B172AA">
      <w:pPr>
        <w:spacing w:before="100" w:beforeAutospacing="1"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замена светильников уличного освещения поселка  </w:t>
      </w:r>
      <w:proofErr w:type="gramStart"/>
      <w:r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энергосберегающие;</w:t>
      </w:r>
    </w:p>
    <w:p w:rsidR="002416AA" w:rsidRPr="00875CCA" w:rsidRDefault="002416AA" w:rsidP="00B172AA">
      <w:pPr>
        <w:spacing w:before="100" w:beforeAutospacing="1"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D291A"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установка контейнерных площадок и закупка контейнеров для сбора ТБО;</w:t>
      </w:r>
    </w:p>
    <w:p w:rsidR="002D291A" w:rsidRPr="00875CCA" w:rsidRDefault="002D291A" w:rsidP="00B172AA">
      <w:pPr>
        <w:spacing w:before="100" w:beforeAutospacing="1"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ямочный ремонт дорог с грунтовым покрытием; (приложение 1)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реализуется за счет средств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бюджета Ленинградской области,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Торковичского сельского поселения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трудового вклада граждан.</w:t>
      </w: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результаты реализации Программы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EB4D86" w:rsidRDefault="00DE0462" w:rsidP="00EB4D8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будет способ</w:t>
      </w:r>
      <w:r w:rsidR="00B172AA" w:rsidRPr="00EB4D86">
        <w:rPr>
          <w:rFonts w:ascii="Times New Roman" w:hAnsi="Times New Roman" w:cs="Times New Roman"/>
          <w:sz w:val="24"/>
          <w:szCs w:val="24"/>
          <w:lang w:eastAsia="ru-RU"/>
        </w:rPr>
        <w:t xml:space="preserve">ствовать комфортности проживания </w:t>
      </w:r>
      <w:r w:rsidRPr="00EB4D8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населения, активизации участия граждан в решении вопросов местного значения, развитию в сельской местности иных </w:t>
      </w:r>
      <w:r w:rsidR="00EB4D86">
        <w:rPr>
          <w:rFonts w:ascii="Times New Roman" w:hAnsi="Times New Roman" w:cs="Times New Roman"/>
          <w:sz w:val="24"/>
          <w:szCs w:val="24"/>
          <w:lang w:eastAsia="ru-RU"/>
        </w:rPr>
        <w:t>форм местного самоуправления</w:t>
      </w:r>
      <w:r w:rsidR="002D291A" w:rsidRPr="00EB4D86">
        <w:rPr>
          <w:rFonts w:ascii="Times New Roman" w:hAnsi="Times New Roman" w:cs="Times New Roman"/>
          <w:sz w:val="24"/>
          <w:szCs w:val="24"/>
          <w:lang w:eastAsia="ru-RU"/>
        </w:rPr>
        <w:t>, повышению бытовой культуры население и  улучшению экологии поселка.</w:t>
      </w:r>
    </w:p>
    <w:p w:rsidR="00DE0462" w:rsidRPr="00EB4D86" w:rsidRDefault="00DE0462" w:rsidP="00EB4D8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9C2436" w:rsidRDefault="00DE0462" w:rsidP="00C97859">
      <w:pPr>
        <w:pageBreakBefore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к Программе</w:t>
      </w:r>
    </w:p>
    <w:p w:rsidR="00DE0462" w:rsidRPr="009C2436" w:rsidRDefault="00DE0462" w:rsidP="00C9785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 долгосрочной муниципальной целевой программы</w:t>
      </w:r>
    </w:p>
    <w:p w:rsidR="00DE0462" w:rsidRPr="009C2436" w:rsidRDefault="00DE0462" w:rsidP="00C9785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«Развитие части территории Торковичс</w:t>
      </w:r>
      <w:r w:rsidR="00C97859" w:rsidRPr="009C2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кого сельского поселения на 2016-2018</w:t>
      </w:r>
      <w:r w:rsidRPr="009C2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год»</w:t>
      </w:r>
    </w:p>
    <w:tbl>
      <w:tblPr>
        <w:tblW w:w="11005" w:type="dxa"/>
        <w:tblCellSpacing w:w="0" w:type="dxa"/>
        <w:tblInd w:w="-11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"/>
        <w:gridCol w:w="2159"/>
        <w:gridCol w:w="1134"/>
        <w:gridCol w:w="709"/>
        <w:gridCol w:w="1134"/>
        <w:gridCol w:w="1134"/>
        <w:gridCol w:w="1134"/>
        <w:gridCol w:w="1559"/>
        <w:gridCol w:w="1649"/>
      </w:tblGrid>
      <w:tr w:rsidR="009C2436" w:rsidRPr="009C2436" w:rsidTr="0004170C">
        <w:trPr>
          <w:trHeight w:val="464"/>
          <w:tblCellSpacing w:w="0" w:type="dxa"/>
        </w:trPr>
        <w:tc>
          <w:tcPr>
            <w:tcW w:w="393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финансирования мероприятия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(год)</w:t>
            </w:r>
          </w:p>
        </w:tc>
        <w:tc>
          <w:tcPr>
            <w:tcW w:w="56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649" w:type="dxa"/>
            <w:vMerge w:val="restart"/>
            <w:tcBorders>
              <w:top w:val="outset" w:sz="6" w:space="0" w:color="000000"/>
              <w:lef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9C2436" w:rsidRPr="009C2436" w:rsidTr="0004170C">
        <w:trPr>
          <w:trHeight w:val="144"/>
          <w:tblCellSpacing w:w="0" w:type="dxa"/>
        </w:trPr>
        <w:tc>
          <w:tcPr>
            <w:tcW w:w="393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436" w:rsidRPr="009C2436" w:rsidTr="0004170C">
        <w:trPr>
          <w:trHeight w:val="144"/>
          <w:tblCellSpacing w:w="0" w:type="dxa"/>
        </w:trPr>
        <w:tc>
          <w:tcPr>
            <w:tcW w:w="393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55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859" w:rsidRPr="009C2436" w:rsidTr="009C2436">
        <w:trPr>
          <w:trHeight w:val="45"/>
          <w:tblCellSpacing w:w="0" w:type="dxa"/>
        </w:trPr>
        <w:tc>
          <w:tcPr>
            <w:tcW w:w="3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</w:tr>
      <w:tr w:rsidR="00C97859" w:rsidRPr="009C2436" w:rsidTr="009C2436">
        <w:trPr>
          <w:trHeight w:val="643"/>
          <w:tblCellSpacing w:w="0" w:type="dxa"/>
        </w:trPr>
        <w:tc>
          <w:tcPr>
            <w:tcW w:w="3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C97859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Ремонт   дороги по ул. 2-я </w:t>
            </w:r>
            <w:proofErr w:type="gramStart"/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1141552,5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57077,6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CA" w:rsidRPr="009C2436" w:rsidRDefault="00875CCA" w:rsidP="009C243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1208630,1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Торковичского сельского поселения</w:t>
            </w:r>
          </w:p>
        </w:tc>
      </w:tr>
      <w:tr w:rsidR="00C97859" w:rsidRPr="009C2436" w:rsidTr="009C2436">
        <w:trPr>
          <w:trHeight w:val="643"/>
          <w:tblCellSpacing w:w="0" w:type="dxa"/>
        </w:trPr>
        <w:tc>
          <w:tcPr>
            <w:tcW w:w="3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Замена светильников уличного освещения на всей территории административного центра Торковичского сельского 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1141552,5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57077,6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CA" w:rsidRPr="009C2436" w:rsidRDefault="00875CCA" w:rsidP="009C243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1208630,1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Торковичского сельского поселения</w:t>
            </w:r>
          </w:p>
        </w:tc>
      </w:tr>
      <w:tr w:rsidR="00C97859" w:rsidRPr="009C2436" w:rsidTr="009C2436">
        <w:trPr>
          <w:trHeight w:val="643"/>
          <w:tblCellSpacing w:w="0" w:type="dxa"/>
        </w:trPr>
        <w:tc>
          <w:tcPr>
            <w:tcW w:w="3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контейнерных площадок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1141552,5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57077,6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CA" w:rsidRPr="009C2436" w:rsidRDefault="00875CCA" w:rsidP="009C243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1208630,1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Торковичского сельского поселения</w:t>
            </w:r>
          </w:p>
        </w:tc>
      </w:tr>
      <w:tr w:rsidR="00C97859" w:rsidRPr="009C2436" w:rsidTr="009C2436">
        <w:trPr>
          <w:trHeight w:val="90"/>
          <w:tblCellSpacing w:w="0" w:type="dxa"/>
        </w:trPr>
        <w:tc>
          <w:tcPr>
            <w:tcW w:w="3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на 2016 – 2018гг.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9C243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9C243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9C2436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3424657,5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9C2436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171232,8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9C243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436" w:rsidRPr="009C2436" w:rsidRDefault="00875CCA" w:rsidP="009C243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3625890,3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ru-RU"/>
              </w:rPr>
            </w:pPr>
          </w:p>
        </w:tc>
      </w:tr>
    </w:tbl>
    <w:p w:rsidR="00DE0462" w:rsidRPr="009C2436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6D3E" w:rsidRPr="009C2436" w:rsidRDefault="00AF6D3E">
      <w:pPr>
        <w:rPr>
          <w:color w:val="000000" w:themeColor="text1"/>
        </w:rPr>
      </w:pPr>
    </w:p>
    <w:sectPr w:rsidR="00AF6D3E" w:rsidRPr="009C2436" w:rsidSect="00C9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BCE"/>
    <w:multiLevelType w:val="multilevel"/>
    <w:tmpl w:val="604486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4D0D429E"/>
    <w:multiLevelType w:val="multilevel"/>
    <w:tmpl w:val="AE602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933A1E"/>
    <w:multiLevelType w:val="hybridMultilevel"/>
    <w:tmpl w:val="A1F6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7DC3"/>
    <w:multiLevelType w:val="hybridMultilevel"/>
    <w:tmpl w:val="A25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462"/>
    <w:rsid w:val="00004E21"/>
    <w:rsid w:val="00054B70"/>
    <w:rsid w:val="00095FF3"/>
    <w:rsid w:val="000D3B0E"/>
    <w:rsid w:val="000E401D"/>
    <w:rsid w:val="00116B42"/>
    <w:rsid w:val="0018326C"/>
    <w:rsid w:val="001A3CD1"/>
    <w:rsid w:val="001A645A"/>
    <w:rsid w:val="002416AA"/>
    <w:rsid w:val="00264451"/>
    <w:rsid w:val="002A31F7"/>
    <w:rsid w:val="002D291A"/>
    <w:rsid w:val="00311DD3"/>
    <w:rsid w:val="00333D11"/>
    <w:rsid w:val="00392D84"/>
    <w:rsid w:val="004D0E0A"/>
    <w:rsid w:val="00503EFA"/>
    <w:rsid w:val="0054324C"/>
    <w:rsid w:val="005912B6"/>
    <w:rsid w:val="00602B29"/>
    <w:rsid w:val="00634676"/>
    <w:rsid w:val="00662AE5"/>
    <w:rsid w:val="00706D42"/>
    <w:rsid w:val="007F3CB5"/>
    <w:rsid w:val="008269EE"/>
    <w:rsid w:val="00875CCA"/>
    <w:rsid w:val="00880CB3"/>
    <w:rsid w:val="008E11B9"/>
    <w:rsid w:val="009C2436"/>
    <w:rsid w:val="009E1971"/>
    <w:rsid w:val="00A10B38"/>
    <w:rsid w:val="00A33B19"/>
    <w:rsid w:val="00AF6D3E"/>
    <w:rsid w:val="00B172AA"/>
    <w:rsid w:val="00B54256"/>
    <w:rsid w:val="00B60625"/>
    <w:rsid w:val="00C3673C"/>
    <w:rsid w:val="00C410F6"/>
    <w:rsid w:val="00C97859"/>
    <w:rsid w:val="00D11E90"/>
    <w:rsid w:val="00D37C44"/>
    <w:rsid w:val="00DB478A"/>
    <w:rsid w:val="00DE0462"/>
    <w:rsid w:val="00E20FCF"/>
    <w:rsid w:val="00E84DBB"/>
    <w:rsid w:val="00EB4D86"/>
    <w:rsid w:val="00F107EB"/>
    <w:rsid w:val="00F44AFD"/>
    <w:rsid w:val="00F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3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46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0B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843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6</cp:revision>
  <cp:lastPrinted>2016-02-10T05:45:00Z</cp:lastPrinted>
  <dcterms:created xsi:type="dcterms:W3CDTF">2016-01-28T12:48:00Z</dcterms:created>
  <dcterms:modified xsi:type="dcterms:W3CDTF">2016-02-10T05:47:00Z</dcterms:modified>
</cp:coreProperties>
</file>