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928"/>
        <w:gridCol w:w="5245"/>
      </w:tblGrid>
      <w:tr w:rsidR="005B4596" w:rsidRPr="00A431F6" w:rsidTr="00160684"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160684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>Приложение </w:t>
            </w:r>
            <w:r w:rsidR="00A176A7">
              <w:rPr>
                <w:sz w:val="20"/>
                <w:szCs w:val="20"/>
              </w:rPr>
              <w:t>1</w:t>
            </w:r>
          </w:p>
        </w:tc>
      </w:tr>
      <w:tr w:rsidR="005B4596" w:rsidRPr="00A431F6" w:rsidTr="00160684"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F027FA">
            <w:pPr>
              <w:jc w:val="center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положению о предоставлении права на размещение </w:t>
            </w:r>
            <w:r w:rsidR="001A10CB" w:rsidRPr="00A431F6">
              <w:rPr>
                <w:sz w:val="20"/>
                <w:szCs w:val="20"/>
              </w:rPr>
              <w:t>нестационарных торговых объектов</w:t>
            </w:r>
            <w:r w:rsidR="00C238D1" w:rsidRPr="00A431F6">
              <w:rPr>
                <w:sz w:val="20"/>
                <w:szCs w:val="20"/>
              </w:rPr>
              <w:t xml:space="preserve"> на </w:t>
            </w:r>
            <w:r w:rsidRPr="00A431F6">
              <w:rPr>
                <w:sz w:val="20"/>
                <w:szCs w:val="20"/>
              </w:rPr>
              <w:t xml:space="preserve">территории муниципального образования Ленинградской области </w:t>
            </w:r>
          </w:p>
        </w:tc>
      </w:tr>
      <w:tr w:rsidR="005B4596" w:rsidRPr="00A431F6" w:rsidTr="00160684">
        <w:trPr>
          <w:trHeight w:val="316"/>
        </w:trPr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BC2AF7">
            <w:pPr>
              <w:jc w:val="center"/>
            </w:pPr>
          </w:p>
        </w:tc>
      </w:tr>
    </w:tbl>
    <w:p w:rsidR="005B4596" w:rsidRPr="00A431F6" w:rsidRDefault="005B4596" w:rsidP="005B4596">
      <w:pPr>
        <w:jc w:val="center"/>
      </w:pPr>
    </w:p>
    <w:p w:rsidR="005F1B91" w:rsidRPr="00A431F6" w:rsidRDefault="00E83955" w:rsidP="00A431F6">
      <w:pPr>
        <w:widowControl w:val="0"/>
        <w:autoSpaceDE w:val="0"/>
        <w:autoSpaceDN w:val="0"/>
        <w:jc w:val="center"/>
        <w:rPr>
          <w:b/>
        </w:rPr>
      </w:pPr>
      <w:r w:rsidRPr="00A431F6">
        <w:rPr>
          <w:b/>
        </w:rPr>
        <w:t xml:space="preserve">Требования к </w:t>
      </w:r>
      <w:r w:rsidR="005F1B91" w:rsidRPr="00A431F6">
        <w:rPr>
          <w:b/>
        </w:rPr>
        <w:t>мест</w:t>
      </w:r>
      <w:r w:rsidRPr="00A431F6">
        <w:rPr>
          <w:b/>
        </w:rPr>
        <w:t>ам</w:t>
      </w:r>
      <w:r w:rsidR="005F1B91" w:rsidRPr="00A431F6">
        <w:rPr>
          <w:b/>
        </w:rPr>
        <w:t xml:space="preserve"> размещения нестационарных торговых объектов </w:t>
      </w:r>
    </w:p>
    <w:p w:rsidR="005F1B91" w:rsidRPr="00A431F6" w:rsidRDefault="005F1B91" w:rsidP="005F1B91">
      <w:pPr>
        <w:widowControl w:val="0"/>
        <w:autoSpaceDE w:val="0"/>
        <w:autoSpaceDN w:val="0"/>
        <w:jc w:val="center"/>
        <w:rPr>
          <w:b/>
        </w:rPr>
      </w:pPr>
      <w:r w:rsidRPr="00A431F6">
        <w:rPr>
          <w:b/>
        </w:rPr>
        <w:t>на территории муниципального образования</w:t>
      </w:r>
      <w:r w:rsidR="0001031F">
        <w:rPr>
          <w:b/>
        </w:rPr>
        <w:t xml:space="preserve"> </w:t>
      </w:r>
      <w:proofErr w:type="spellStart"/>
      <w:r w:rsidR="0001031F">
        <w:rPr>
          <w:b/>
        </w:rPr>
        <w:t>Торковичского</w:t>
      </w:r>
      <w:proofErr w:type="spellEnd"/>
      <w:r w:rsidR="0001031F">
        <w:rPr>
          <w:b/>
        </w:rPr>
        <w:t xml:space="preserve"> сельского поселения</w:t>
      </w:r>
      <w:r w:rsidR="00A431F6">
        <w:rPr>
          <w:b/>
        </w:rPr>
        <w:t xml:space="preserve"> </w:t>
      </w:r>
      <w:r w:rsidRPr="00A431F6">
        <w:rPr>
          <w:b/>
        </w:rPr>
        <w:t xml:space="preserve"> </w:t>
      </w:r>
      <w:r w:rsidR="0001031F">
        <w:rPr>
          <w:b/>
        </w:rPr>
        <w:t xml:space="preserve">МО </w:t>
      </w:r>
      <w:proofErr w:type="spellStart"/>
      <w:r w:rsidR="0001031F">
        <w:rPr>
          <w:b/>
        </w:rPr>
        <w:t>Лужского</w:t>
      </w:r>
      <w:proofErr w:type="spellEnd"/>
      <w:r w:rsidR="0001031F">
        <w:rPr>
          <w:b/>
        </w:rPr>
        <w:t xml:space="preserve"> муниципального</w:t>
      </w:r>
      <w:r w:rsidR="00A431F6">
        <w:rPr>
          <w:b/>
        </w:rPr>
        <w:t xml:space="preserve"> район</w:t>
      </w:r>
      <w:r w:rsidR="0001031F">
        <w:rPr>
          <w:b/>
        </w:rPr>
        <w:t>а</w:t>
      </w:r>
      <w:r w:rsidR="00A431F6">
        <w:rPr>
          <w:b/>
        </w:rPr>
        <w:t xml:space="preserve"> </w:t>
      </w:r>
      <w:r w:rsidRPr="00A431F6">
        <w:rPr>
          <w:b/>
        </w:rPr>
        <w:t>Ленинградской области</w:t>
      </w:r>
    </w:p>
    <w:p w:rsidR="005F1B91" w:rsidRPr="00A431F6" w:rsidRDefault="005F1B91" w:rsidP="005F1B91">
      <w:pPr>
        <w:widowControl w:val="0"/>
        <w:autoSpaceDE w:val="0"/>
        <w:autoSpaceDN w:val="0"/>
        <w:ind w:firstLine="540"/>
        <w:jc w:val="both"/>
      </w:pPr>
    </w:p>
    <w:p w:rsidR="005F1B91" w:rsidRPr="00A431F6" w:rsidRDefault="009A06B7" w:rsidP="009A06B7">
      <w:pPr>
        <w:widowControl w:val="0"/>
        <w:autoSpaceDE w:val="0"/>
        <w:autoSpaceDN w:val="0"/>
        <w:jc w:val="both"/>
      </w:pPr>
      <w:r w:rsidRPr="00A431F6">
        <w:tab/>
      </w:r>
      <w:r w:rsidR="005F1B91" w:rsidRPr="00A431F6">
        <w:t xml:space="preserve">1. Планировка мест размещения </w:t>
      </w:r>
      <w:r w:rsidR="000D0C17" w:rsidRPr="00A431F6">
        <w:t xml:space="preserve">НТО </w:t>
      </w:r>
      <w:r w:rsidR="005F1B91" w:rsidRPr="00A431F6">
        <w:t>должна обеспечивать: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безопасность покупателей, посетителей и обслуживающего персонала; 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беспрепятственный проход пешеходов, доступ потребителей к торговым объектам, в том числе обеспечение </w:t>
      </w:r>
      <w:proofErr w:type="spellStart"/>
      <w:r w:rsidR="005F1B91" w:rsidRPr="00A431F6">
        <w:t>безбарьерной</w:t>
      </w:r>
      <w:proofErr w:type="spellEnd"/>
      <w:r w:rsidR="005F1B91" w:rsidRPr="00A431F6">
        <w:t xml:space="preserve"> среды жизнедеятельности для инвалидов и иных </w:t>
      </w:r>
      <w:proofErr w:type="spellStart"/>
      <w:r w:rsidR="005F1B91" w:rsidRPr="00A431F6">
        <w:t>маломобильных</w:t>
      </w:r>
      <w:proofErr w:type="spellEnd"/>
      <w:r w:rsidR="005F1B91" w:rsidRPr="00A431F6">
        <w:t xml:space="preserve"> групп населения;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5F1B91" w:rsidRPr="00A431F6" w:rsidRDefault="009A232E" w:rsidP="009A232E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5F1B91" w:rsidRPr="00A431F6" w:rsidRDefault="009A232E" w:rsidP="009A232E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</w:r>
      <w:proofErr w:type="gramStart"/>
      <w:r w:rsidRPr="00A431F6">
        <w:t xml:space="preserve">- </w:t>
      </w:r>
      <w:r w:rsidR="005F1B91" w:rsidRPr="00A431F6">
        <w:t>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</w:t>
      </w:r>
      <w:proofErr w:type="gramEnd"/>
      <w:r w:rsidR="005F1B91" w:rsidRPr="00A431F6">
        <w:t xml:space="preserve"> и безалкогольных тонизирующих напитков на территории Ленинградской области».</w:t>
      </w:r>
    </w:p>
    <w:p w:rsidR="005F1B91" w:rsidRPr="00A431F6" w:rsidRDefault="005F1B91" w:rsidP="009A232E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9A06B7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</w:r>
      <w:r w:rsidR="005F1B91" w:rsidRPr="00A431F6">
        <w:t xml:space="preserve">2. При проектировании новых мест размещения </w:t>
      </w:r>
      <w:r w:rsidR="000D0C17" w:rsidRPr="00A431F6">
        <w:t xml:space="preserve">НТО </w:t>
      </w:r>
      <w:r w:rsidR="00160684" w:rsidRPr="00A431F6">
        <w:t>следует учитывать:</w:t>
      </w:r>
      <w:r w:rsidR="000D0C17" w:rsidRPr="00A431F6">
        <w:t xml:space="preserve"> </w:t>
      </w:r>
      <w:r w:rsidR="00160684" w:rsidRPr="00A431F6">
        <w:tab/>
        <w:t xml:space="preserve">- </w:t>
      </w:r>
      <w:r w:rsidR="005F1B91" w:rsidRPr="00A431F6">
        <w:t>особенности развития торговой деятельности на территории, применительно к которой подготавливается схема;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необходимость размещения не менее чем шестидесяти процентов </w:t>
      </w:r>
      <w:r w:rsidR="000D0C17" w:rsidRPr="00A431F6">
        <w:t>НТО</w:t>
      </w:r>
      <w:r w:rsidR="005F1B91" w:rsidRPr="00A431F6">
        <w:t xml:space="preserve">, используемых субъектами малого или среднего предпринимательства, осуществляющими торговую деятельность, от общего количества </w:t>
      </w:r>
      <w:r w:rsidR="000D0C17" w:rsidRPr="00A431F6">
        <w:t>НТО</w:t>
      </w:r>
      <w:r w:rsidR="005F1B91" w:rsidRPr="00A431F6">
        <w:t>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специализаци</w:t>
      </w:r>
      <w:r w:rsidR="00C36C66" w:rsidRPr="00A431F6">
        <w:t>ю</w:t>
      </w:r>
      <w:r w:rsidR="005F1B91" w:rsidRPr="00A431F6">
        <w:t xml:space="preserve"> </w:t>
      </w:r>
      <w:r w:rsidR="000D0C17" w:rsidRPr="00A431F6">
        <w:t>НТО</w:t>
      </w:r>
      <w:r w:rsidR="005F1B91" w:rsidRPr="00A431F6">
        <w:t>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расстояние между </w:t>
      </w:r>
      <w:r w:rsidR="000D0C17" w:rsidRPr="00A431F6">
        <w:t>НТО</w:t>
      </w:r>
      <w:r w:rsidR="005F1B91" w:rsidRPr="00A431F6">
        <w:t xml:space="preserve">, осуществляющими реализацию одинаковых групп товаров, </w:t>
      </w:r>
      <w:r w:rsidR="00C36C66" w:rsidRPr="00A431F6">
        <w:t xml:space="preserve"> которое </w:t>
      </w:r>
      <w:r w:rsidR="005F1B91" w:rsidRPr="00A431F6">
        <w:t xml:space="preserve">должно составлять не менее 250 метров, за исключением </w:t>
      </w:r>
      <w:r w:rsidR="000D0C17" w:rsidRPr="00A431F6">
        <w:t>НТО</w:t>
      </w:r>
      <w:r w:rsidR="005F1B91" w:rsidRPr="00A431F6">
        <w:t>, расположенных в зонах рекреационного назначения, а также в сельских поселениях;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расстояние от края проезжей части до </w:t>
      </w:r>
      <w:r w:rsidR="000D0C17" w:rsidRPr="00A431F6">
        <w:t>НТО</w:t>
      </w:r>
      <w:r w:rsidR="00C36C66" w:rsidRPr="00A431F6">
        <w:t>, которое</w:t>
      </w:r>
      <w:r w:rsidR="005F1B91" w:rsidRPr="00A431F6">
        <w:t xml:space="preserve"> должно составлять не менее 3,0 метров;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внешний вид </w:t>
      </w:r>
      <w:r w:rsidR="000D0C17" w:rsidRPr="00A431F6">
        <w:t>НТО</w:t>
      </w:r>
      <w:r w:rsidR="00C36C66" w:rsidRPr="00A431F6">
        <w:t>, который</w:t>
      </w:r>
      <w:r w:rsidR="005F1B91" w:rsidRPr="00A431F6">
        <w:t xml:space="preserve"> должен соответствовать внешнему архитектурному облику сложившейся застройки муниципального образования;</w:t>
      </w:r>
    </w:p>
    <w:p w:rsidR="005F1B91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C36C66" w:rsidRPr="00A431F6">
        <w:t xml:space="preserve">благоустройство </w:t>
      </w:r>
      <w:r w:rsidR="005F1B91" w:rsidRPr="00A431F6">
        <w:t>площад</w:t>
      </w:r>
      <w:r w:rsidR="00C36C66" w:rsidRPr="00A431F6">
        <w:t>о</w:t>
      </w:r>
      <w:r w:rsidR="005F1B91" w:rsidRPr="00A431F6">
        <w:t xml:space="preserve">к для размещения </w:t>
      </w:r>
      <w:r w:rsidR="000D0C17" w:rsidRPr="00A431F6">
        <w:t>НТО</w:t>
      </w:r>
      <w:r w:rsidR="005F1B91" w:rsidRPr="00A431F6">
        <w:t xml:space="preserve"> и прилегающ</w:t>
      </w:r>
      <w:r w:rsidR="00C36C66" w:rsidRPr="00A431F6">
        <w:t>их к ним</w:t>
      </w:r>
      <w:r w:rsidR="005F1B91" w:rsidRPr="00A431F6">
        <w:t xml:space="preserve"> территори</w:t>
      </w:r>
      <w:r w:rsidR="00C36C66" w:rsidRPr="00A431F6">
        <w:t>й</w:t>
      </w:r>
      <w:r w:rsidR="005F1B91" w:rsidRPr="00A431F6">
        <w:t>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3. Период размещения </w:t>
      </w:r>
      <w:r w:rsidR="000D0C17" w:rsidRPr="00A431F6">
        <w:t xml:space="preserve">НТО </w:t>
      </w:r>
      <w:r w:rsidRPr="00A431F6">
        <w:t>устанавливается с учетом следующих особенностей: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lastRenderedPageBreak/>
        <w:tab/>
        <w:t xml:space="preserve">- </w:t>
      </w:r>
      <w:r w:rsidR="005F1B91" w:rsidRPr="00A431F6">
        <w:t>для мест размещения бахчевых и овощных развалов период размещения устанавливается с 1 мая по 1 ноября.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4. Не допускается размещение </w:t>
      </w:r>
      <w:r w:rsidR="000D0C17" w:rsidRPr="00A431F6">
        <w:t>НТО</w:t>
      </w:r>
      <w:r w:rsidRPr="00A431F6">
        <w:t>: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в полосах отвода автомобильных дорог;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</w:r>
      <w:proofErr w:type="gramStart"/>
      <w:r w:rsidRPr="00A431F6">
        <w:t xml:space="preserve">- </w:t>
      </w:r>
      <w:r w:rsidR="005F1B91" w:rsidRPr="00A431F6">
        <w:t>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  <w:proofErr w:type="gramEnd"/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ближе 20 метров от окон жилых и общественных зданий и витрин стационарных торговых объектов;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на инженерных сетях и коммуникациях и в охранных зонах инженерных сетей и коммуникаций;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под железнодорожными путепроводами и автомобильными эстакадами, мостами;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на расстоянии менее 25 метров от мест сбора мусора и пищевых отходов, дворовых уборных, выгребных ям;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 случае если размещение </w:t>
      </w:r>
      <w:r w:rsidR="00E17326" w:rsidRPr="00A431F6">
        <w:t xml:space="preserve">НТО </w:t>
      </w:r>
      <w:r w:rsidR="005F1B91" w:rsidRPr="00A431F6">
        <w:t xml:space="preserve">уменьшает ширину пешеходных зон </w:t>
      </w:r>
      <w:r w:rsidR="00E17326" w:rsidRPr="00A431F6">
        <w:t xml:space="preserve">         </w:t>
      </w:r>
      <w:r w:rsidR="005F1B91" w:rsidRPr="00A431F6">
        <w:t>до 3,0 метров и менее;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 случае если размещение </w:t>
      </w:r>
      <w:r w:rsidR="000D0C17" w:rsidRPr="00A431F6">
        <w:t xml:space="preserve">НТО </w:t>
      </w:r>
      <w:r w:rsidR="005F1B91" w:rsidRPr="00A431F6">
        <w:t>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5. К зонам с особыми условиями использования территорий, ограничивающими или запрещающими размещение </w:t>
      </w:r>
      <w:r w:rsidR="000D0C17" w:rsidRPr="00A431F6">
        <w:t>НТО</w:t>
      </w:r>
      <w:r w:rsidRPr="00A431F6">
        <w:t>, относятся:</w:t>
      </w:r>
    </w:p>
    <w:p w:rsidR="005F1B91" w:rsidRPr="00A431F6" w:rsidRDefault="006E7E3E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охранные зоны инженерных коммуникаций;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5F1B91" w:rsidRPr="00A431F6" w:rsidRDefault="006E7E3E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части территорий общего пользования, непосредственно примыкающие к территориям школ и детских дошкольных учреждений;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иные зоны, устанавливаемые в соответствии с законодательством Российской Федерации.</w:t>
      </w:r>
    </w:p>
    <w:p w:rsidR="005B4596" w:rsidRPr="00A431F6" w:rsidRDefault="005B4596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A431F6">
      <w:pPr>
        <w:pStyle w:val="ConsPlusNormal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024BEE" w:rsidRPr="00A431F6" w:rsidRDefault="00024BEE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horzAnchor="margin" w:tblpY="-14902"/>
        <w:tblW w:w="0" w:type="auto"/>
        <w:tblLook w:val="04A0"/>
      </w:tblPr>
      <w:tblGrid>
        <w:gridCol w:w="5037"/>
        <w:gridCol w:w="5100"/>
      </w:tblGrid>
      <w:tr w:rsidR="005F1B91" w:rsidRPr="00A431F6" w:rsidTr="00F027FA">
        <w:tc>
          <w:tcPr>
            <w:tcW w:w="5037" w:type="dxa"/>
            <w:shd w:val="clear" w:color="auto" w:fill="auto"/>
          </w:tcPr>
          <w:p w:rsidR="005F1B91" w:rsidRPr="00A431F6" w:rsidRDefault="005F1B91" w:rsidP="00F027FA"/>
        </w:tc>
        <w:tc>
          <w:tcPr>
            <w:tcW w:w="5100" w:type="dxa"/>
            <w:shd w:val="clear" w:color="auto" w:fill="auto"/>
          </w:tcPr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5F1B91" w:rsidRPr="00A431F6" w:rsidRDefault="005F1B91" w:rsidP="00F027FA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Приложение </w:t>
            </w:r>
            <w:r w:rsidR="00A176A7">
              <w:rPr>
                <w:sz w:val="20"/>
                <w:szCs w:val="20"/>
              </w:rPr>
              <w:t>2</w:t>
            </w:r>
          </w:p>
        </w:tc>
      </w:tr>
      <w:tr w:rsidR="005F1B91" w:rsidRPr="00A431F6" w:rsidTr="00F027FA">
        <w:tc>
          <w:tcPr>
            <w:tcW w:w="5037" w:type="dxa"/>
            <w:shd w:val="clear" w:color="auto" w:fill="auto"/>
          </w:tcPr>
          <w:p w:rsidR="005F1B91" w:rsidRPr="00A431F6" w:rsidRDefault="005F1B91" w:rsidP="00F027FA"/>
        </w:tc>
        <w:tc>
          <w:tcPr>
            <w:tcW w:w="5100" w:type="dxa"/>
            <w:shd w:val="clear" w:color="auto" w:fill="auto"/>
          </w:tcPr>
          <w:p w:rsidR="005F1B91" w:rsidRPr="00A431F6" w:rsidRDefault="006E7E3E" w:rsidP="00F027FA">
            <w:pPr>
              <w:jc w:val="center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положению о предоставлении права на размещение </w:t>
            </w:r>
            <w:r w:rsidR="001A10CB" w:rsidRPr="00A431F6">
              <w:rPr>
                <w:sz w:val="20"/>
                <w:szCs w:val="20"/>
              </w:rPr>
              <w:t>нестационарных торговых объектов</w:t>
            </w:r>
            <w:r w:rsidRPr="00A431F6">
              <w:rPr>
                <w:sz w:val="20"/>
                <w:szCs w:val="20"/>
              </w:rPr>
              <w:t xml:space="preserve"> на территории муниципального образования Ленинградской области</w:t>
            </w:r>
          </w:p>
        </w:tc>
      </w:tr>
    </w:tbl>
    <w:p w:rsidR="005F1B91" w:rsidRPr="00A431F6" w:rsidRDefault="005F1B91" w:rsidP="005F1B91">
      <w:pPr>
        <w:pStyle w:val="ConsPlusNormal"/>
        <w:jc w:val="both"/>
        <w:rPr>
          <w:sz w:val="24"/>
          <w:szCs w:val="24"/>
        </w:rPr>
      </w:pPr>
    </w:p>
    <w:p w:rsidR="005F1B91" w:rsidRPr="00A431F6" w:rsidRDefault="005F1B91" w:rsidP="005F1B91">
      <w:pPr>
        <w:pStyle w:val="ConsPlusNormal"/>
        <w:jc w:val="center"/>
        <w:rPr>
          <w:sz w:val="24"/>
          <w:szCs w:val="24"/>
        </w:rPr>
      </w:pPr>
    </w:p>
    <w:p w:rsidR="005F1B91" w:rsidRPr="00A431F6" w:rsidRDefault="00A431F6" w:rsidP="005F1B91">
      <w:pPr>
        <w:pStyle w:val="ConsPlusNormal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П</w:t>
      </w:r>
      <w:r w:rsidR="005F1B91" w:rsidRPr="00A431F6">
        <w:rPr>
          <w:rFonts w:eastAsia="Calibri"/>
          <w:b/>
          <w:sz w:val="24"/>
          <w:szCs w:val="24"/>
          <w:lang w:eastAsia="en-US"/>
        </w:rPr>
        <w:t xml:space="preserve">оложение о комиссии </w:t>
      </w:r>
      <w:r w:rsidR="005F1B91" w:rsidRPr="00A431F6">
        <w:rPr>
          <w:b/>
          <w:sz w:val="24"/>
          <w:szCs w:val="24"/>
        </w:rPr>
        <w:t>муниципального образования</w:t>
      </w:r>
      <w:r w:rsidR="0001031F">
        <w:rPr>
          <w:b/>
          <w:sz w:val="24"/>
          <w:szCs w:val="24"/>
        </w:rPr>
        <w:t xml:space="preserve"> </w:t>
      </w:r>
      <w:proofErr w:type="spellStart"/>
      <w:r w:rsidR="0001031F">
        <w:rPr>
          <w:b/>
          <w:sz w:val="24"/>
          <w:szCs w:val="24"/>
        </w:rPr>
        <w:t>Торковичского</w:t>
      </w:r>
      <w:proofErr w:type="spellEnd"/>
      <w:r>
        <w:rPr>
          <w:b/>
          <w:sz w:val="24"/>
          <w:szCs w:val="24"/>
        </w:rPr>
        <w:t xml:space="preserve"> с</w:t>
      </w:r>
      <w:r w:rsidR="0001031F">
        <w:rPr>
          <w:b/>
          <w:sz w:val="24"/>
          <w:szCs w:val="24"/>
        </w:rPr>
        <w:t xml:space="preserve">ельского поселения МО </w:t>
      </w:r>
      <w:proofErr w:type="spellStart"/>
      <w:r w:rsidR="0001031F">
        <w:rPr>
          <w:b/>
          <w:sz w:val="24"/>
          <w:szCs w:val="24"/>
        </w:rPr>
        <w:t>Лужского</w:t>
      </w:r>
      <w:proofErr w:type="spellEnd"/>
      <w:r w:rsidR="0001031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</w:t>
      </w:r>
      <w:r w:rsidR="000103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Ленинградской области</w:t>
      </w:r>
      <w:r w:rsidR="005F1B91" w:rsidRPr="00A431F6">
        <w:rPr>
          <w:b/>
          <w:sz w:val="24"/>
          <w:szCs w:val="24"/>
        </w:rPr>
        <w:t xml:space="preserve"> </w:t>
      </w:r>
    </w:p>
    <w:p w:rsidR="005F1B91" w:rsidRPr="0001031F" w:rsidRDefault="005F1B91" w:rsidP="005F1B91">
      <w:pPr>
        <w:pStyle w:val="ConsPlusNormal"/>
        <w:jc w:val="center"/>
        <w:rPr>
          <w:b/>
          <w:sz w:val="24"/>
          <w:szCs w:val="24"/>
        </w:rPr>
      </w:pPr>
      <w:r w:rsidRPr="0001031F">
        <w:rPr>
          <w:b/>
          <w:sz w:val="24"/>
          <w:szCs w:val="24"/>
        </w:rPr>
        <w:t>по вопросам размещения нестационарных торговых объектов</w:t>
      </w:r>
    </w:p>
    <w:p w:rsidR="005F1B91" w:rsidRPr="0001031F" w:rsidRDefault="005F1B91" w:rsidP="005F1B91">
      <w:pPr>
        <w:pStyle w:val="ConsPlusNormal"/>
        <w:rPr>
          <w:sz w:val="24"/>
          <w:szCs w:val="24"/>
        </w:rPr>
      </w:pPr>
    </w:p>
    <w:p w:rsidR="005F1B91" w:rsidRPr="0001031F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01031F">
        <w:rPr>
          <w:sz w:val="24"/>
          <w:szCs w:val="24"/>
        </w:rPr>
        <w:t>1. </w:t>
      </w:r>
      <w:proofErr w:type="gramStart"/>
      <w:r w:rsidRPr="0001031F">
        <w:rPr>
          <w:sz w:val="24"/>
          <w:szCs w:val="24"/>
        </w:rPr>
        <w:t xml:space="preserve">Комиссия по вопросам размещения </w:t>
      </w:r>
      <w:r w:rsidR="000D0C17" w:rsidRPr="0001031F">
        <w:rPr>
          <w:sz w:val="24"/>
          <w:szCs w:val="24"/>
        </w:rPr>
        <w:t xml:space="preserve">НТО </w:t>
      </w:r>
      <w:r w:rsidRPr="0001031F">
        <w:rPr>
          <w:sz w:val="24"/>
          <w:szCs w:val="24"/>
        </w:rPr>
        <w:t xml:space="preserve">(далее – комиссия) является коллегиальным органом муниципального образования </w:t>
      </w:r>
      <w:proofErr w:type="spellStart"/>
      <w:r w:rsidR="0001031F">
        <w:rPr>
          <w:sz w:val="24"/>
          <w:szCs w:val="24"/>
        </w:rPr>
        <w:t>Торковичского</w:t>
      </w:r>
      <w:proofErr w:type="spellEnd"/>
      <w:r w:rsidR="00A431F6" w:rsidRPr="0001031F">
        <w:rPr>
          <w:sz w:val="24"/>
          <w:szCs w:val="24"/>
        </w:rPr>
        <w:t xml:space="preserve"> с</w:t>
      </w:r>
      <w:r w:rsidR="0001031F">
        <w:rPr>
          <w:sz w:val="24"/>
          <w:szCs w:val="24"/>
        </w:rPr>
        <w:t>ельского</w:t>
      </w:r>
      <w:r w:rsidR="0001031F" w:rsidRPr="0001031F">
        <w:rPr>
          <w:sz w:val="24"/>
          <w:szCs w:val="24"/>
        </w:rPr>
        <w:t xml:space="preserve"> по</w:t>
      </w:r>
      <w:r w:rsidR="0001031F">
        <w:rPr>
          <w:sz w:val="24"/>
          <w:szCs w:val="24"/>
        </w:rPr>
        <w:t>селения</w:t>
      </w:r>
      <w:r w:rsidR="0001031F" w:rsidRPr="0001031F">
        <w:rPr>
          <w:sz w:val="24"/>
          <w:szCs w:val="24"/>
        </w:rPr>
        <w:t xml:space="preserve"> МО </w:t>
      </w:r>
      <w:proofErr w:type="spellStart"/>
      <w:r w:rsidR="0001031F" w:rsidRPr="0001031F">
        <w:rPr>
          <w:sz w:val="24"/>
          <w:szCs w:val="24"/>
        </w:rPr>
        <w:t>Лужский</w:t>
      </w:r>
      <w:proofErr w:type="spellEnd"/>
      <w:r w:rsidR="00A431F6" w:rsidRPr="0001031F">
        <w:rPr>
          <w:sz w:val="24"/>
          <w:szCs w:val="24"/>
        </w:rPr>
        <w:t xml:space="preserve"> муниципальный район </w:t>
      </w:r>
      <w:r w:rsidRPr="0001031F">
        <w:rPr>
          <w:sz w:val="24"/>
          <w:szCs w:val="24"/>
        </w:rPr>
        <w:t>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</w:t>
      </w:r>
      <w:r w:rsidR="00322121" w:rsidRPr="0001031F">
        <w:rPr>
          <w:sz w:val="24"/>
          <w:szCs w:val="24"/>
        </w:rPr>
        <w:t>18</w:t>
      </w:r>
      <w:r w:rsidRPr="0001031F">
        <w:rPr>
          <w:sz w:val="24"/>
          <w:szCs w:val="24"/>
        </w:rPr>
        <w:t>.</w:t>
      </w:r>
      <w:r w:rsidR="00322121" w:rsidRPr="0001031F">
        <w:rPr>
          <w:sz w:val="24"/>
          <w:szCs w:val="24"/>
        </w:rPr>
        <w:t>08</w:t>
      </w:r>
      <w:r w:rsidRPr="0001031F">
        <w:rPr>
          <w:sz w:val="24"/>
          <w:szCs w:val="24"/>
        </w:rPr>
        <w:t>.2016 года №</w:t>
      </w:r>
      <w:r w:rsidR="00322121" w:rsidRPr="0001031F">
        <w:rPr>
          <w:sz w:val="24"/>
          <w:szCs w:val="24"/>
        </w:rPr>
        <w:t>22</w:t>
      </w:r>
      <w:r w:rsidRPr="0001031F">
        <w:rPr>
          <w:sz w:val="24"/>
          <w:szCs w:val="24"/>
        </w:rPr>
        <w:t xml:space="preserve">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приказ</w:t>
      </w:r>
      <w:proofErr w:type="gramEnd"/>
      <w:r w:rsidRPr="0001031F">
        <w:rPr>
          <w:sz w:val="24"/>
          <w:szCs w:val="24"/>
        </w:rPr>
        <w:t xml:space="preserve"> комитета от</w:t>
      </w:r>
      <w:r w:rsidR="00322121" w:rsidRPr="0001031F">
        <w:rPr>
          <w:sz w:val="24"/>
          <w:szCs w:val="24"/>
        </w:rPr>
        <w:t xml:space="preserve"> 18</w:t>
      </w:r>
      <w:r w:rsidRPr="0001031F">
        <w:rPr>
          <w:sz w:val="24"/>
          <w:szCs w:val="24"/>
        </w:rPr>
        <w:t>.</w:t>
      </w:r>
      <w:r w:rsidR="00322121" w:rsidRPr="0001031F">
        <w:rPr>
          <w:sz w:val="24"/>
          <w:szCs w:val="24"/>
        </w:rPr>
        <w:t>08</w:t>
      </w:r>
      <w:r w:rsidRPr="0001031F">
        <w:rPr>
          <w:sz w:val="24"/>
          <w:szCs w:val="24"/>
        </w:rPr>
        <w:t>.2016 года №</w:t>
      </w:r>
      <w:r w:rsidR="00322121" w:rsidRPr="0001031F">
        <w:rPr>
          <w:sz w:val="24"/>
          <w:szCs w:val="24"/>
        </w:rPr>
        <w:t>22</w:t>
      </w:r>
      <w:r w:rsidRPr="0001031F">
        <w:rPr>
          <w:sz w:val="24"/>
          <w:szCs w:val="24"/>
        </w:rPr>
        <w:t>).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01031F">
        <w:rPr>
          <w:sz w:val="24"/>
          <w:szCs w:val="24"/>
        </w:rPr>
        <w:t>2. Состав комиссии утверждается органом местного самоуправления, определенным</w:t>
      </w:r>
      <w:r w:rsidRPr="00A431F6">
        <w:rPr>
          <w:sz w:val="24"/>
          <w:szCs w:val="24"/>
        </w:rPr>
        <w:t xml:space="preserve"> в соответствии с уставом муниципального образования Ленинградской области (далее – </w:t>
      </w:r>
      <w:r w:rsidR="006459B7" w:rsidRPr="00A431F6">
        <w:rPr>
          <w:sz w:val="24"/>
          <w:szCs w:val="24"/>
        </w:rPr>
        <w:t xml:space="preserve">уполномоченный </w:t>
      </w:r>
      <w:r w:rsidRPr="00A431F6">
        <w:rPr>
          <w:sz w:val="24"/>
          <w:szCs w:val="24"/>
        </w:rPr>
        <w:t>орган местного самоуправления).</w:t>
      </w:r>
    </w:p>
    <w:p w:rsidR="005F1B91" w:rsidRPr="00A431F6" w:rsidRDefault="005F1B91" w:rsidP="005F1B91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3. Комиссия выполняет следующие основные функции: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согласование проекта схемы в порядке, установленном приказом комитета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 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 xml:space="preserve">; 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согласование внесений изменений в утвержденную схему в порядке, установленном приказом комитета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>;</w:t>
      </w:r>
    </w:p>
    <w:p w:rsidR="005F1B91" w:rsidRPr="00A431F6" w:rsidRDefault="005F1B91" w:rsidP="000D0C17">
      <w:pPr>
        <w:pStyle w:val="ConsPlusNormal"/>
        <w:numPr>
          <w:ilvl w:val="0"/>
          <w:numId w:val="32"/>
        </w:numPr>
        <w:tabs>
          <w:tab w:val="left" w:pos="993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рассмотрение заявлений о предоставлении права на размещение </w:t>
      </w:r>
      <w:r w:rsidR="000D0C17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 и принятие по ним решений в порядке, установленном правовым актом </w:t>
      </w:r>
      <w:r w:rsidR="006459B7" w:rsidRPr="00A431F6">
        <w:rPr>
          <w:sz w:val="24"/>
          <w:szCs w:val="24"/>
        </w:rPr>
        <w:t xml:space="preserve">уполномоченного </w:t>
      </w:r>
      <w:r w:rsidRPr="00A431F6">
        <w:rPr>
          <w:sz w:val="24"/>
          <w:szCs w:val="24"/>
        </w:rPr>
        <w:t>органа местного самоуправления;</w:t>
      </w:r>
    </w:p>
    <w:p w:rsidR="005F1B91" w:rsidRPr="00A431F6" w:rsidRDefault="005F1B91" w:rsidP="000D0C17">
      <w:pPr>
        <w:pStyle w:val="ConsPlusNormal"/>
        <w:numPr>
          <w:ilvl w:val="0"/>
          <w:numId w:val="32"/>
        </w:numPr>
        <w:tabs>
          <w:tab w:val="left" w:pos="993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рассмотрение обращений, связанных с предоставлением права на размещение </w:t>
      </w:r>
      <w:r w:rsidR="000D0C17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;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ведение, хранение протоколов заседаний, предоставление выписок из протоколов заседаний (по требованию). 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4.  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Ленинградской области по предмету своей деятельности.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5. Заседания комисси</w:t>
      </w:r>
      <w:r w:rsidR="00C36C66" w:rsidRPr="00A431F6">
        <w:rPr>
          <w:sz w:val="24"/>
          <w:szCs w:val="24"/>
        </w:rPr>
        <w:t>и</w:t>
      </w:r>
      <w:r w:rsidRPr="00A431F6">
        <w:rPr>
          <w:sz w:val="24"/>
          <w:szCs w:val="24"/>
        </w:rPr>
        <w:t xml:space="preserve"> проводятся по мере необходимости в связи с возникновением вопросов по предмету деятельности комиссии.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431F6">
        <w:rPr>
          <w:sz w:val="24"/>
          <w:szCs w:val="24"/>
        </w:rPr>
        <w:t xml:space="preserve">Секретарь комиссии организует работу комиссии, </w:t>
      </w:r>
      <w:r w:rsidRPr="00A431F6">
        <w:rPr>
          <w:rFonts w:eastAsia="Calibri"/>
          <w:sz w:val="24"/>
          <w:szCs w:val="24"/>
          <w:lang w:eastAsia="en-US"/>
        </w:rPr>
        <w:t xml:space="preserve">осуществляет подготовку заседаний комиссии, извещает членов комиссии о датах заседании комиссии и повестке </w:t>
      </w:r>
      <w:r w:rsidR="00C36C66" w:rsidRPr="00A431F6">
        <w:rPr>
          <w:rFonts w:eastAsia="Calibri"/>
          <w:sz w:val="24"/>
          <w:szCs w:val="24"/>
          <w:lang w:eastAsia="en-US"/>
        </w:rPr>
        <w:t xml:space="preserve">заседания </w:t>
      </w:r>
      <w:r w:rsidRPr="00A431F6">
        <w:rPr>
          <w:rFonts w:eastAsia="Calibri"/>
          <w:sz w:val="24"/>
          <w:szCs w:val="24"/>
          <w:lang w:eastAsia="en-US"/>
        </w:rPr>
        <w:t>комиссии, оформляет протоколы заседани</w:t>
      </w:r>
      <w:r w:rsidR="00C36C66" w:rsidRPr="00A431F6">
        <w:rPr>
          <w:rFonts w:eastAsia="Calibri"/>
          <w:sz w:val="24"/>
          <w:szCs w:val="24"/>
          <w:lang w:eastAsia="en-US"/>
        </w:rPr>
        <w:t>й</w:t>
      </w:r>
      <w:r w:rsidRPr="00A431F6">
        <w:rPr>
          <w:rFonts w:eastAsia="Calibri"/>
          <w:sz w:val="24"/>
          <w:szCs w:val="24"/>
          <w:lang w:eastAsia="en-US"/>
        </w:rPr>
        <w:t>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</w:t>
      </w:r>
      <w:r w:rsidRPr="00A431F6">
        <w:rPr>
          <w:sz w:val="24"/>
          <w:szCs w:val="24"/>
        </w:rPr>
        <w:t xml:space="preserve">. </w:t>
      </w:r>
      <w:proofErr w:type="gramEnd"/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7. Комиссия принимает решения простым большинством голосов присутствующих членов комиссии. </w:t>
      </w:r>
      <w:r w:rsidRPr="00A431F6">
        <w:rPr>
          <w:rFonts w:eastAsia="Calibri"/>
          <w:sz w:val="24"/>
          <w:szCs w:val="24"/>
          <w:lang w:eastAsia="en-US"/>
        </w:rPr>
        <w:t xml:space="preserve">При равенстве голосов решающим является голос председателя комиссии. </w:t>
      </w:r>
    </w:p>
    <w:p w:rsidR="005F1B91" w:rsidRDefault="005F1B91" w:rsidP="006C2443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Решения комиссии оформляются протоколами, которые подписывают присутствующие на заседании члены</w:t>
      </w:r>
      <w:r w:rsidR="006C2443">
        <w:rPr>
          <w:sz w:val="24"/>
          <w:szCs w:val="24"/>
        </w:rPr>
        <w:t xml:space="preserve"> комиссии и секретарь комиссии.</w:t>
      </w:r>
    </w:p>
    <w:p w:rsidR="000D019F" w:rsidRPr="00A431F6" w:rsidRDefault="000D019F" w:rsidP="006C2443">
      <w:pPr>
        <w:pStyle w:val="ConsPlusNormal"/>
        <w:ind w:firstLine="567"/>
        <w:jc w:val="both"/>
        <w:rPr>
          <w:sz w:val="24"/>
          <w:szCs w:val="24"/>
        </w:rPr>
      </w:pPr>
    </w:p>
    <w:p w:rsidR="00E17326" w:rsidRDefault="00E17326" w:rsidP="005B459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horzAnchor="margin" w:tblpY="-14902"/>
        <w:tblW w:w="0" w:type="auto"/>
        <w:tblLook w:val="04A0"/>
      </w:tblPr>
      <w:tblGrid>
        <w:gridCol w:w="5037"/>
        <w:gridCol w:w="63"/>
        <w:gridCol w:w="5037"/>
      </w:tblGrid>
      <w:tr w:rsidR="00984969" w:rsidRPr="00A431F6" w:rsidTr="00484605">
        <w:trPr>
          <w:gridAfter w:val="1"/>
          <w:wAfter w:w="5037" w:type="dxa"/>
        </w:trPr>
        <w:tc>
          <w:tcPr>
            <w:tcW w:w="5100" w:type="dxa"/>
            <w:gridSpan w:val="2"/>
            <w:shd w:val="clear" w:color="auto" w:fill="auto"/>
          </w:tcPr>
          <w:p w:rsidR="00984969" w:rsidRPr="00A431F6" w:rsidRDefault="00984969" w:rsidP="00484605">
            <w:pPr>
              <w:jc w:val="center"/>
              <w:rPr>
                <w:sz w:val="20"/>
                <w:szCs w:val="20"/>
              </w:rPr>
            </w:pPr>
          </w:p>
        </w:tc>
      </w:tr>
      <w:tr w:rsidR="00984969" w:rsidRPr="00A431F6" w:rsidTr="00484605">
        <w:tc>
          <w:tcPr>
            <w:tcW w:w="5037" w:type="dxa"/>
            <w:shd w:val="clear" w:color="auto" w:fill="auto"/>
          </w:tcPr>
          <w:p w:rsidR="00984969" w:rsidRPr="00A431F6" w:rsidRDefault="00984969" w:rsidP="00484605"/>
        </w:tc>
        <w:tc>
          <w:tcPr>
            <w:tcW w:w="5100" w:type="dxa"/>
            <w:gridSpan w:val="2"/>
            <w:shd w:val="clear" w:color="auto" w:fill="auto"/>
          </w:tcPr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Pr="00A431F6" w:rsidRDefault="00984969" w:rsidP="00484605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Приложение </w:t>
            </w:r>
            <w:r w:rsidR="00A176A7">
              <w:rPr>
                <w:sz w:val="20"/>
                <w:szCs w:val="20"/>
              </w:rPr>
              <w:t>2</w:t>
            </w:r>
          </w:p>
        </w:tc>
      </w:tr>
      <w:tr w:rsidR="00984969" w:rsidRPr="00A431F6" w:rsidTr="00484605">
        <w:tc>
          <w:tcPr>
            <w:tcW w:w="5037" w:type="dxa"/>
            <w:shd w:val="clear" w:color="auto" w:fill="auto"/>
          </w:tcPr>
          <w:p w:rsidR="00984969" w:rsidRPr="00A431F6" w:rsidRDefault="00984969" w:rsidP="00484605"/>
        </w:tc>
        <w:tc>
          <w:tcPr>
            <w:tcW w:w="5100" w:type="dxa"/>
            <w:gridSpan w:val="2"/>
            <w:shd w:val="clear" w:color="auto" w:fill="auto"/>
          </w:tcPr>
          <w:p w:rsidR="00984969" w:rsidRPr="00A431F6" w:rsidRDefault="00984969" w:rsidP="00A176A7">
            <w:pPr>
              <w:jc w:val="both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</w:t>
            </w:r>
            <w:r w:rsidR="00A176A7">
              <w:rPr>
                <w:sz w:val="20"/>
                <w:szCs w:val="20"/>
              </w:rPr>
              <w:t>постановлению</w:t>
            </w:r>
            <w:r w:rsidRPr="00A431F6">
              <w:rPr>
                <w:sz w:val="20"/>
                <w:szCs w:val="20"/>
              </w:rPr>
              <w:t xml:space="preserve"> о предоставлении права на размещение нестационарных торговых объектов на территории муниципального образования Ленинградской области</w:t>
            </w:r>
          </w:p>
        </w:tc>
      </w:tr>
    </w:tbl>
    <w:p w:rsidR="00984969" w:rsidRPr="00A431F6" w:rsidRDefault="00984969" w:rsidP="00984969">
      <w:pPr>
        <w:pStyle w:val="ConsPlusNormal"/>
        <w:jc w:val="both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331D59" w:rsidRPr="0097634B" w:rsidRDefault="00331D59" w:rsidP="00331D59">
      <w:pPr>
        <w:ind w:firstLine="851"/>
        <w:jc w:val="center"/>
        <w:rPr>
          <w:b/>
        </w:rPr>
      </w:pPr>
      <w:r w:rsidRPr="0097634B">
        <w:rPr>
          <w:b/>
        </w:rPr>
        <w:t>СОСТАВ</w:t>
      </w:r>
    </w:p>
    <w:p w:rsidR="00331D59" w:rsidRPr="0097634B" w:rsidRDefault="00331D59" w:rsidP="00331D59">
      <w:pPr>
        <w:ind w:firstLine="851"/>
        <w:jc w:val="center"/>
        <w:rPr>
          <w:b/>
        </w:rPr>
      </w:pPr>
      <w:r w:rsidRPr="0097634B">
        <w:rPr>
          <w:b/>
        </w:rPr>
        <w:t>комиссии по вопросам размещения нестационарных торговых объектов</w:t>
      </w:r>
    </w:p>
    <w:p w:rsidR="00331D59" w:rsidRPr="0097634B" w:rsidRDefault="00267979" w:rsidP="00331D59">
      <w:pPr>
        <w:ind w:firstLine="851"/>
        <w:jc w:val="center"/>
        <w:rPr>
          <w:b/>
        </w:rPr>
      </w:pPr>
      <w:r w:rsidRPr="0097634B">
        <w:rPr>
          <w:b/>
        </w:rPr>
        <w:t xml:space="preserve">администрации МО </w:t>
      </w:r>
      <w:proofErr w:type="spellStart"/>
      <w:r w:rsidRPr="0097634B">
        <w:rPr>
          <w:b/>
        </w:rPr>
        <w:t>Торковичское</w:t>
      </w:r>
      <w:proofErr w:type="spellEnd"/>
      <w:r w:rsidR="00331D59" w:rsidRPr="0097634B">
        <w:rPr>
          <w:b/>
        </w:rPr>
        <w:t xml:space="preserve"> сельское поселение.</w:t>
      </w:r>
    </w:p>
    <w:p w:rsidR="00331D59" w:rsidRPr="0097634B" w:rsidRDefault="00331D59" w:rsidP="00331D59">
      <w:pPr>
        <w:rPr>
          <w:b/>
        </w:rPr>
      </w:pPr>
    </w:p>
    <w:p w:rsidR="00331D59" w:rsidRPr="0097634B" w:rsidRDefault="00331D59" w:rsidP="00331D59">
      <w:pPr>
        <w:rPr>
          <w:b/>
        </w:rPr>
      </w:pPr>
      <w:r w:rsidRPr="0097634B">
        <w:rPr>
          <w:b/>
        </w:rPr>
        <w:t>Председатель комиссии:</w:t>
      </w:r>
    </w:p>
    <w:p w:rsidR="00331D59" w:rsidRPr="0097634B" w:rsidRDefault="00267979" w:rsidP="00331D59">
      <w:r w:rsidRPr="0097634B">
        <w:t>Ларионов Д.В.</w:t>
      </w:r>
      <w:r w:rsidR="00331D59" w:rsidRPr="0097634B">
        <w:t xml:space="preserve"> – зам. гл</w:t>
      </w:r>
      <w:r w:rsidRPr="0097634B">
        <w:t xml:space="preserve">авы администрации МО </w:t>
      </w:r>
      <w:proofErr w:type="spellStart"/>
      <w:r w:rsidRPr="0097634B">
        <w:t>Торковичское</w:t>
      </w:r>
      <w:proofErr w:type="spellEnd"/>
      <w:r w:rsidRPr="0097634B">
        <w:t xml:space="preserve"> </w:t>
      </w:r>
      <w:r w:rsidR="00331D59" w:rsidRPr="0097634B">
        <w:t>сельское поселение</w:t>
      </w:r>
    </w:p>
    <w:p w:rsidR="00A176A7" w:rsidRPr="0097634B" w:rsidRDefault="00A176A7" w:rsidP="00331D59">
      <w:pPr>
        <w:rPr>
          <w:b/>
        </w:rPr>
      </w:pPr>
    </w:p>
    <w:p w:rsidR="00331D59" w:rsidRPr="0097634B" w:rsidRDefault="00A176A7" w:rsidP="00331D59">
      <w:pPr>
        <w:rPr>
          <w:b/>
        </w:rPr>
      </w:pPr>
      <w:r w:rsidRPr="0097634B">
        <w:rPr>
          <w:b/>
        </w:rPr>
        <w:t>Заместитель председателя:</w:t>
      </w:r>
    </w:p>
    <w:p w:rsidR="00331D59" w:rsidRPr="0097634B" w:rsidRDefault="00331D59" w:rsidP="00331D59">
      <w:pPr>
        <w:jc w:val="both"/>
      </w:pPr>
      <w:r w:rsidRPr="0097634B">
        <w:rPr>
          <w:b/>
        </w:rPr>
        <w:t xml:space="preserve"> </w:t>
      </w:r>
      <w:proofErr w:type="spellStart"/>
      <w:r w:rsidR="0097634B">
        <w:rPr>
          <w:b/>
        </w:rPr>
        <w:t>Юденкова</w:t>
      </w:r>
      <w:proofErr w:type="spellEnd"/>
      <w:r w:rsidR="0097634B">
        <w:rPr>
          <w:b/>
        </w:rPr>
        <w:t xml:space="preserve"> Е.А.</w:t>
      </w:r>
      <w:r w:rsidRPr="0097634B">
        <w:t xml:space="preserve"> – </w:t>
      </w:r>
      <w:r w:rsidR="0097634B">
        <w:t xml:space="preserve"> </w:t>
      </w:r>
      <w:r w:rsidR="002A4C2F" w:rsidRPr="002A4C2F">
        <w:rPr>
          <w:color w:val="282828"/>
          <w:shd w:val="clear" w:color="auto" w:fill="FFFFFF"/>
        </w:rPr>
        <w:t xml:space="preserve">Ведущий специалист администрации </w:t>
      </w:r>
      <w:proofErr w:type="spellStart"/>
      <w:r w:rsidR="002A4C2F" w:rsidRPr="002A4C2F">
        <w:rPr>
          <w:color w:val="282828"/>
          <w:shd w:val="clear" w:color="auto" w:fill="FFFFFF"/>
        </w:rPr>
        <w:t>Торковичского</w:t>
      </w:r>
      <w:proofErr w:type="spellEnd"/>
      <w:r w:rsidR="002A4C2F" w:rsidRPr="002A4C2F">
        <w:rPr>
          <w:color w:val="282828"/>
          <w:shd w:val="clear" w:color="auto" w:fill="FFFFFF"/>
        </w:rPr>
        <w:t xml:space="preserve"> сельского поселения</w:t>
      </w:r>
    </w:p>
    <w:p w:rsidR="00331D59" w:rsidRPr="0097634B" w:rsidRDefault="00331D59" w:rsidP="00331D59">
      <w:pPr>
        <w:rPr>
          <w:b/>
        </w:rPr>
      </w:pPr>
    </w:p>
    <w:p w:rsidR="00331D59" w:rsidRPr="0097634B" w:rsidRDefault="00331D59" w:rsidP="00331D59">
      <w:pPr>
        <w:rPr>
          <w:b/>
        </w:rPr>
      </w:pPr>
      <w:r w:rsidRPr="0097634B">
        <w:rPr>
          <w:b/>
        </w:rPr>
        <w:t xml:space="preserve">Члены комиссии: </w:t>
      </w:r>
    </w:p>
    <w:p w:rsidR="0097634B" w:rsidRDefault="0097634B" w:rsidP="00331D59">
      <w:r>
        <w:t>Завьялова Т</w:t>
      </w:r>
      <w:r w:rsidR="00331D59" w:rsidRPr="0097634B">
        <w:t xml:space="preserve">. </w:t>
      </w:r>
      <w:r>
        <w:t xml:space="preserve">И. </w:t>
      </w:r>
      <w:r w:rsidR="00331D59" w:rsidRPr="0097634B">
        <w:t>– специа</w:t>
      </w:r>
      <w:r>
        <w:t xml:space="preserve">лист администрации МО </w:t>
      </w:r>
      <w:proofErr w:type="spellStart"/>
      <w:r>
        <w:t>Торковичское</w:t>
      </w:r>
      <w:proofErr w:type="spellEnd"/>
      <w:r w:rsidR="00331D59" w:rsidRPr="0097634B">
        <w:t xml:space="preserve"> сельское поселение;</w:t>
      </w:r>
    </w:p>
    <w:p w:rsidR="002A4C2F" w:rsidRPr="0097634B" w:rsidRDefault="002A4C2F" w:rsidP="00331D59"/>
    <w:p w:rsidR="00331D59" w:rsidRDefault="0097634B" w:rsidP="00331D59">
      <w:proofErr w:type="spellStart"/>
      <w:r>
        <w:t>Некозырева</w:t>
      </w:r>
      <w:proofErr w:type="spellEnd"/>
      <w:r>
        <w:t xml:space="preserve"> Е.В. - </w:t>
      </w:r>
      <w:r w:rsidR="002A4C2F" w:rsidRPr="002A4C2F">
        <w:rPr>
          <w:color w:val="282828"/>
          <w:shd w:val="clear" w:color="auto" w:fill="FFFFFF"/>
        </w:rPr>
        <w:t>Специалист по бухгалтерскому учету – главный бухгалтер</w:t>
      </w: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984969" w:rsidRDefault="00984969" w:rsidP="00331D59">
      <w:pPr>
        <w:pStyle w:val="ConsPlusNormal"/>
        <w:rPr>
          <w:sz w:val="24"/>
          <w:szCs w:val="24"/>
        </w:rPr>
      </w:pPr>
    </w:p>
    <w:p w:rsidR="00A176A7" w:rsidRDefault="00A176A7" w:rsidP="00331D59">
      <w:pPr>
        <w:pStyle w:val="ConsPlusNormal"/>
        <w:rPr>
          <w:sz w:val="24"/>
          <w:szCs w:val="24"/>
        </w:rPr>
      </w:pPr>
    </w:p>
    <w:p w:rsidR="00984969" w:rsidRPr="00A431F6" w:rsidRDefault="00984969" w:rsidP="00331D59">
      <w:pPr>
        <w:pStyle w:val="ConsPlusNormal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984969" w:rsidRPr="00C52555" w:rsidTr="003119BD">
        <w:tc>
          <w:tcPr>
            <w:tcW w:w="4361" w:type="dxa"/>
            <w:shd w:val="clear" w:color="auto" w:fill="auto"/>
          </w:tcPr>
          <w:p w:rsidR="005F1B91" w:rsidRPr="00C52555" w:rsidRDefault="005F1B91" w:rsidP="00984969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5F1B91" w:rsidRPr="006C2443" w:rsidRDefault="005F1B91" w:rsidP="00984969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lastRenderedPageBreak/>
              <w:t>Приложение </w:t>
            </w:r>
            <w:r w:rsidR="00A176A7">
              <w:rPr>
                <w:sz w:val="20"/>
                <w:szCs w:val="20"/>
              </w:rPr>
              <w:t>3</w:t>
            </w:r>
          </w:p>
        </w:tc>
      </w:tr>
      <w:tr w:rsidR="00984969" w:rsidRPr="00C52555" w:rsidTr="003119BD">
        <w:tc>
          <w:tcPr>
            <w:tcW w:w="4361" w:type="dxa"/>
            <w:shd w:val="clear" w:color="auto" w:fill="auto"/>
          </w:tcPr>
          <w:p w:rsidR="005F1B91" w:rsidRPr="00C52555" w:rsidRDefault="005F1B91" w:rsidP="00984969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5F1B91" w:rsidRPr="006C2443" w:rsidRDefault="005F1B91" w:rsidP="00984969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 xml:space="preserve">к положению о предоставлении права на размещение </w:t>
            </w:r>
            <w:r w:rsidR="001A10CB" w:rsidRPr="006C2443">
              <w:rPr>
                <w:sz w:val="20"/>
                <w:szCs w:val="20"/>
              </w:rPr>
              <w:t>нестационарных торговых объектов</w:t>
            </w:r>
            <w:r w:rsidR="00842C56" w:rsidRPr="006C2443">
              <w:rPr>
                <w:sz w:val="20"/>
                <w:szCs w:val="20"/>
              </w:rPr>
              <w:t xml:space="preserve"> </w:t>
            </w:r>
            <w:r w:rsidRPr="006C2443">
              <w:rPr>
                <w:sz w:val="20"/>
                <w:szCs w:val="20"/>
              </w:rPr>
              <w:t xml:space="preserve">на территории муниципального образования Ленинградской области </w:t>
            </w:r>
          </w:p>
        </w:tc>
      </w:tr>
      <w:tr w:rsidR="00984969" w:rsidRPr="00C52555" w:rsidTr="003119BD">
        <w:trPr>
          <w:trHeight w:val="316"/>
        </w:trPr>
        <w:tc>
          <w:tcPr>
            <w:tcW w:w="4361" w:type="dxa"/>
            <w:shd w:val="clear" w:color="auto" w:fill="auto"/>
          </w:tcPr>
          <w:p w:rsidR="005F1B91" w:rsidRPr="00C52555" w:rsidRDefault="005F1B91" w:rsidP="003119BD"/>
        </w:tc>
        <w:tc>
          <w:tcPr>
            <w:tcW w:w="5776" w:type="dxa"/>
            <w:shd w:val="clear" w:color="auto" w:fill="auto"/>
          </w:tcPr>
          <w:p w:rsidR="005F1B91" w:rsidRPr="00C52555" w:rsidRDefault="005F1B91" w:rsidP="003119BD">
            <w:pPr>
              <w:jc w:val="center"/>
            </w:pPr>
          </w:p>
        </w:tc>
      </w:tr>
    </w:tbl>
    <w:p w:rsidR="005F1B91" w:rsidRPr="00C52555" w:rsidRDefault="005F1B91" w:rsidP="005B4596">
      <w:pPr>
        <w:pStyle w:val="ConsPlusNormal"/>
        <w:jc w:val="center"/>
      </w:pPr>
    </w:p>
    <w:p w:rsidR="005B4596" w:rsidRPr="00C52555" w:rsidRDefault="005B4596" w:rsidP="008D17F9">
      <w:pPr>
        <w:pStyle w:val="ConsPlusNormal"/>
        <w:jc w:val="center"/>
        <w:rPr>
          <w:b/>
        </w:rPr>
      </w:pPr>
      <w:r w:rsidRPr="00C52555">
        <w:rPr>
          <w:b/>
        </w:rPr>
        <w:t xml:space="preserve">Блок-схема процедуры предоставления права на размещение </w:t>
      </w:r>
      <w:r w:rsidR="00842C56" w:rsidRPr="00842C56">
        <w:rPr>
          <w:b/>
        </w:rPr>
        <w:t>НТО</w:t>
      </w:r>
    </w:p>
    <w:p w:rsidR="005B4596" w:rsidRPr="00C52555" w:rsidRDefault="005B4596" w:rsidP="005B4596">
      <w:pPr>
        <w:pStyle w:val="ConsPlusNormal"/>
        <w:jc w:val="center"/>
        <w:rPr>
          <w:b/>
        </w:rPr>
      </w:pPr>
      <w:r w:rsidRPr="00C52555">
        <w:rPr>
          <w:b/>
        </w:rPr>
        <w:t>на территории муниципального образования</w:t>
      </w:r>
      <w:r w:rsidR="00267979">
        <w:rPr>
          <w:b/>
        </w:rPr>
        <w:t xml:space="preserve">  </w:t>
      </w:r>
      <w:proofErr w:type="spellStart"/>
      <w:r w:rsidR="00267979">
        <w:rPr>
          <w:b/>
        </w:rPr>
        <w:t>Торковичское</w:t>
      </w:r>
      <w:proofErr w:type="spellEnd"/>
      <w:r w:rsidR="00267979">
        <w:rPr>
          <w:b/>
        </w:rPr>
        <w:t xml:space="preserve"> </w:t>
      </w:r>
      <w:r w:rsidR="008D17F9">
        <w:rPr>
          <w:b/>
        </w:rPr>
        <w:t xml:space="preserve">сельское поселение </w:t>
      </w:r>
      <w:r w:rsidRPr="00C52555">
        <w:rPr>
          <w:b/>
        </w:rPr>
        <w:t xml:space="preserve"> </w:t>
      </w:r>
      <w:r w:rsidR="00267979">
        <w:rPr>
          <w:b/>
        </w:rPr>
        <w:t xml:space="preserve">МО </w:t>
      </w:r>
      <w:proofErr w:type="spellStart"/>
      <w:r w:rsidR="00267979">
        <w:rPr>
          <w:b/>
        </w:rPr>
        <w:t>Лужский</w:t>
      </w:r>
      <w:proofErr w:type="spellEnd"/>
      <w:r w:rsidR="008D17F9">
        <w:rPr>
          <w:b/>
        </w:rPr>
        <w:t xml:space="preserve"> муниципальный район </w:t>
      </w:r>
      <w:r w:rsidRPr="00C52555">
        <w:rPr>
          <w:b/>
        </w:rPr>
        <w:t xml:space="preserve">Ленинградской области </w:t>
      </w:r>
    </w:p>
    <w:p w:rsidR="005B4596" w:rsidRPr="00C52555" w:rsidRDefault="005B4596" w:rsidP="005B4596">
      <w:pPr>
        <w:pStyle w:val="ConsPlusNormal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3.2pt;margin-top:335.7pt;width:95.8pt;height:11.25pt;z-index:25167820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152.4pt;margin-top:335.7pt;width:100.8pt;height:11.25pt;flip:x;z-index:25167718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402.2pt;margin-top:303.15pt;width:20.7pt;height:0;flip:x;z-index:25167616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422.9pt;margin-top:253.65pt;width:.05pt;height:49.5pt;z-index:251675136" o:connectortype="straight"/>
        </w:pict>
      </w:r>
      <w:r>
        <w:rPr>
          <w:noProof/>
        </w:rPr>
        <w:pict>
          <v:shape id="_x0000_s1073" type="#_x0000_t32" style="position:absolute;left:0;text-align:left;margin-left:84.8pt;margin-top:303.15pt;width:23.15pt;height:0;z-index:25167411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84.8pt;margin-top:253.65pt;width:0;height:49.5pt;z-index:251673088" o:connectortype="straight"/>
        </w:pict>
      </w:r>
      <w:r>
        <w:rPr>
          <w:noProof/>
        </w:rPr>
        <w:pict>
          <v:shape id="_x0000_s1071" type="#_x0000_t32" style="position:absolute;left:0;text-align:left;margin-left:84.8pt;margin-top:190.4pt;width:0;height:13.8pt;z-index:25167206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22.9pt;margin-top:115.3pt;width:0;height:35.05pt;z-index:25167104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84.8pt;margin-top:115.3pt;width:0;height:35.05pt;z-index:25167001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371.55pt;margin-top:115.3pt;width:51.35pt;height:0;z-index:251668992" o:connectortype="straight"/>
        </w:pict>
      </w:r>
      <w:r>
        <w:rPr>
          <w:noProof/>
        </w:rPr>
        <w:pict>
          <v:shape id="_x0000_s1067" type="#_x0000_t32" style="position:absolute;left:0;text-align:left;margin-left:84.8pt;margin-top:115.3pt;width:51.35pt;height:0;z-index:251667968" o:connectortype="straight"/>
        </w:pict>
      </w:r>
      <w:r>
        <w:rPr>
          <w:noProof/>
        </w:rPr>
        <w:pict>
          <v:shape id="_x0000_s1066" type="#_x0000_t32" style="position:absolute;left:0;text-align:left;margin-left:253.2pt;margin-top:72.75pt;width:0;height:20pt;z-index:251666944" o:connectortype="straight">
            <v:stroke endarrow="block"/>
          </v:shape>
        </w:pict>
      </w:r>
      <w:r>
        <w:rPr>
          <w:noProof/>
        </w:rPr>
        <w:pict>
          <v:rect id="_x0000_s1063" style="position:absolute;left:0;text-align:left;margin-left:266.5pt;margin-top:346.95pt;width:235.4pt;height:35.05pt;z-index:251663872">
            <v:textbox style="mso-next-textbox:#_x0000_s1063">
              <w:txbxContent>
                <w:p w:rsidR="00AD7D1F" w:rsidRDefault="00AD7D1F" w:rsidP="00C32427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7.25pt;margin-top:346.95pt;width:235.4pt;height:35.05pt;z-index:251662848">
            <v:textbox style="mso-next-textbox:#_x0000_s1062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107.95pt;margin-top:270.6pt;width:294.25pt;height:65.1pt;z-index:251661824">
            <v:textbox style="mso-next-textbox:#_x0000_s1061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Информирование заявителя о результатах рассмотрения заявления и условиях предоставления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7.25pt;margin-top:204.2pt;width:235.4pt;height:49.45pt;z-index:251660800">
            <v:textbox style="mso-next-textbox:#_x0000_s1060">
              <w:txbxContent>
                <w:p w:rsidR="00AD7D1F" w:rsidRDefault="00AD7D1F" w:rsidP="00237176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266.5pt;margin-top:150.35pt;width:235.4pt;height:40.05pt;z-index:251659776">
            <v:textbox style="mso-next-textbox:#_x0000_s1059">
              <w:txbxContent>
                <w:p w:rsidR="00AD7D1F" w:rsidRDefault="00AD7D1F" w:rsidP="00237176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7.25pt;margin-top:150.35pt;width:235.4pt;height:40.05pt;z-index:251658752">
            <v:textbox style="mso-next-textbox:#_x0000_s1058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AD7D1F" w:rsidRDefault="00AD7D1F" w:rsidP="00237176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36.15pt;margin-top:92.75pt;width:235.4pt;height:51.95pt;z-index:251657728">
            <v:textbox style="mso-next-textbox:#_x0000_s1057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Рассмотрение заявления на заседании комиссии по вопросам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36.15pt;margin-top:8.25pt;width:235.4pt;height:64.5pt;z-index:251656704">
            <v:textbox style="mso-next-textbox:#_x0000_s1056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Подача </w:t>
                  </w:r>
                  <w:r w:rsidR="0011010F">
                    <w:t xml:space="preserve">хозяйствующим субъектом              </w:t>
                  </w:r>
                  <w:r w:rsidR="006A2B40">
                    <w:t xml:space="preserve">в </w:t>
                  </w:r>
                  <w:r w:rsidR="00D64552">
                    <w:t>Уполномоченный орган</w:t>
                  </w:r>
                  <w:r w:rsidR="006A2B40">
                    <w:t xml:space="preserve"> </w:t>
                  </w:r>
                  <w:r>
                    <w:t xml:space="preserve">заявления </w:t>
                  </w:r>
                  <w:r w:rsidR="0011010F">
                    <w:t xml:space="preserve">                       </w:t>
                  </w:r>
                  <w:r>
                    <w:t xml:space="preserve">о предоставлении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36.15pt;margin-top:8.25pt;width:235.4pt;height:64.5pt;z-index:251634176">
            <v:textbox style="mso-next-textbox:#_x0000_s1026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Подача заявления о предоставлении права на размещение объекта нестационарной торговли </w:t>
                  </w:r>
                  <w:r w:rsidRPr="00F35AD8">
                    <w:t xml:space="preserve">в </w:t>
                  </w:r>
                  <w:r w:rsidR="005A2C7E" w:rsidRPr="00F35AD8">
                    <w:t>администрацию</w:t>
                  </w:r>
                  <w:r>
                    <w:t xml:space="preserve"> по вопросам нестационарных торговых объектов</w:t>
                  </w:r>
                </w:p>
              </w:txbxContent>
            </v:textbox>
          </v:rect>
        </w:pict>
      </w:r>
    </w:p>
    <w:p w:rsidR="0072307C" w:rsidRPr="00C52555" w:rsidRDefault="0072307C" w:rsidP="005B4596">
      <w:pPr>
        <w:pStyle w:val="ConsPlusNormal"/>
        <w:jc w:val="both"/>
      </w:pPr>
    </w:p>
    <w:p w:rsidR="00FD5AAC" w:rsidRPr="00C52555" w:rsidRDefault="00FD5AAC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shape id="_x0000_s1036" type="#_x0000_t32" style="position:absolute;left:0;text-align:left;margin-left:253.2pt;margin-top:8.35pt;width:0;height:20pt;z-index:251643392" o:connectortype="straight">
            <v:stroke endarrow="block"/>
          </v:shape>
        </w:pict>
      </w: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rect id="_x0000_s1027" style="position:absolute;left:0;text-align:left;margin-left:136.15pt;margin-top:12.25pt;width:235.4pt;height:51.95pt;z-index:251635200">
            <v:textbox style="mso-next-textbox:#_x0000_s1027">
              <w:txbxContent>
                <w:p w:rsidR="00BC2AF7" w:rsidRDefault="00BC2AF7" w:rsidP="00237176">
                  <w:pPr>
                    <w:jc w:val="center"/>
                  </w:pPr>
                  <w:r>
                    <w:t>Рассмотрение заявления на заседании комиссии по вопросам нестационарных торговых объектов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shape id="_x0000_s1040" type="#_x0000_t32" style="position:absolute;left:0;text-align:left;margin-left:422.9pt;margin-top:2.6pt;width:0;height:35.05pt;z-index:25164748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84.8pt;margin-top:2.6pt;width:0;height:35.05pt;z-index:25164646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71.55pt;margin-top:2.6pt;width:51.35pt;height:0;z-index:251645440" o:connectortype="straight"/>
        </w:pict>
      </w:r>
      <w:r>
        <w:rPr>
          <w:noProof/>
        </w:rPr>
        <w:pict>
          <v:shape id="_x0000_s1037" type="#_x0000_t32" style="position:absolute;left:0;text-align:left;margin-left:84.8pt;margin-top:2.6pt;width:51.35pt;height:0;z-index:251644416" o:connectortype="straight"/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rect id="_x0000_s1029" style="position:absolute;left:0;text-align:left;margin-left:266.5pt;margin-top:5.5pt;width:235.4pt;height:40.05pt;z-index:251637248">
            <v:textbox style="mso-next-textbox:#_x0000_s1029">
              <w:txbxContent>
                <w:p w:rsidR="00BC2AF7" w:rsidRDefault="00BC2AF7" w:rsidP="00237176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7.25pt;margin-top:5.5pt;width:235.4pt;height:40.05pt;z-index:251636224">
            <v:textbox style="mso-next-textbox:#_x0000_s1028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BC2AF7" w:rsidRDefault="00BC2AF7" w:rsidP="00237176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A2C7E" w:rsidRPr="00C52555" w:rsidRDefault="00FF765A" w:rsidP="005B4596">
      <w:pPr>
        <w:pStyle w:val="ConsPlusNormal"/>
        <w:jc w:val="both"/>
      </w:pPr>
      <w:r>
        <w:rPr>
          <w:noProof/>
        </w:rPr>
        <w:pict>
          <v:shape id="_x0000_s1087" type="#_x0000_t32" style="position:absolute;left:0;text-align:left;margin-left:422.95pt;margin-top:13.35pt;width:0;height:13.8pt;z-index:25168128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84.8pt;margin-top:13.35pt;width:0;height:13.8pt;z-index:251648512" o:connectortype="straight">
            <v:stroke endarrow="block"/>
          </v:shape>
        </w:pict>
      </w:r>
    </w:p>
    <w:p w:rsidR="005A2C7E" w:rsidRPr="00C52555" w:rsidRDefault="00FF765A" w:rsidP="005A2C7E">
      <w:r>
        <w:rPr>
          <w:noProof/>
        </w:rPr>
        <w:pict>
          <v:rect id="_x0000_s1081" style="position:absolute;margin-left:266.5pt;margin-top:11.05pt;width:235.4pt;height:49.45pt;z-index:251680256">
            <v:textbox style="mso-next-textbox:#_x0000_s1081">
              <w:txbxContent>
                <w:p w:rsidR="00F51012" w:rsidRDefault="00F51012" w:rsidP="00AD7D1F">
                  <w:pPr>
                    <w:jc w:val="center"/>
                  </w:pPr>
                </w:p>
                <w:p w:rsidR="00AD7D1F" w:rsidRPr="00AD7D1F" w:rsidRDefault="00CA28FD" w:rsidP="00AD7D1F">
                  <w:pPr>
                    <w:jc w:val="center"/>
                  </w:pPr>
                  <w:r>
                    <w:t>Рассмотрение</w:t>
                  </w:r>
                  <w:r w:rsidR="00AD7D1F"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.25pt;margin-top:11.05pt;width:235.4pt;height:49.45pt;z-index:251638272">
            <v:textbox style="mso-next-textbox:#_x0000_s1030">
              <w:txbxContent>
                <w:p w:rsidR="00BC2AF7" w:rsidRDefault="00BC2AF7" w:rsidP="00237176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</w:p>
    <w:p w:rsidR="005A2C7E" w:rsidRPr="00C52555" w:rsidRDefault="005A2C7E" w:rsidP="005A2C7E"/>
    <w:p w:rsidR="005A2C7E" w:rsidRPr="00C52555" w:rsidRDefault="005A2C7E" w:rsidP="005A2C7E"/>
    <w:p w:rsidR="005B4596" w:rsidRPr="00C52555" w:rsidRDefault="005B4596" w:rsidP="005A2C7E">
      <w:pPr>
        <w:jc w:val="center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shape id="_x0000_s1045" type="#_x0000_t32" style="position:absolute;left:0;text-align:left;margin-left:422.9pt;margin-top:5.3pt;width:.05pt;height:49.5pt;z-index:251651584" o:connectortype="straight"/>
        </w:pict>
      </w:r>
      <w:r>
        <w:rPr>
          <w:noProof/>
        </w:rPr>
        <w:pict>
          <v:shape id="_x0000_s1042" type="#_x0000_t32" style="position:absolute;left:0;text-align:left;margin-left:84.8pt;margin-top:5.3pt;width:0;height:49.5pt;z-index:251649536" o:connectortype="straight"/>
        </w:pict>
      </w: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rect id="_x0000_s1031" style="position:absolute;left:0;text-align:left;margin-left:107.95pt;margin-top:6.15pt;width:294.25pt;height:65.1pt;z-index:251639296">
            <v:textbox style="mso-next-textbox:#_x0000_s1031">
              <w:txbxContent>
                <w:p w:rsidR="00BC2AF7" w:rsidRDefault="00BC2AF7" w:rsidP="00237176">
                  <w:pPr>
                    <w:jc w:val="center"/>
                  </w:pPr>
                  <w:r>
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shape id="_x0000_s1046" type="#_x0000_t32" style="position:absolute;left:0;text-align:left;margin-left:402.2pt;margin-top:6.5pt;width:20.7pt;height:0;flip:x;z-index:25165260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84.8pt;margin-top:6.5pt;width:23.15pt;height:0;z-index:251650560" o:connectortype="straight">
            <v:stroke endarrow="block"/>
          </v:shape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shape id="_x0000_s1048" type="#_x0000_t32" style="position:absolute;left:0;text-align:left;margin-left:253.2pt;margin-top:6.85pt;width:95.8pt;height:11.25pt;z-index:2516546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52.4pt;margin-top:6.85pt;width:100.8pt;height:11.25pt;flip:x;z-index:251653632" o:connectortype="straight">
            <v:stroke endarrow="block"/>
          </v:shape>
        </w:pict>
      </w: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rect id="_x0000_s1033" style="position:absolute;left:0;text-align:left;margin-left:266.5pt;margin-top:2pt;width:235.4pt;height:35.05pt;z-index:251641344">
            <v:textbox style="mso-next-textbox:#_x0000_s1033">
              <w:txbxContent>
                <w:p w:rsidR="00BC2AF7" w:rsidRDefault="00BC2AF7" w:rsidP="00C32427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7.25pt;margin-top:2pt;width:235.4pt;height:35.05pt;z-index:251640320">
            <v:textbox style="mso-next-textbox:#_x0000_s1032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shape id="_x0000_s1049" type="#_x0000_t32" style="position:absolute;left:0;text-align:left;margin-left:162.7pt;margin-top:4.85pt;width:94.25pt;height:13.8pt;z-index:251655680" o:connectortype="straight">
            <v:stroke endarrow="block"/>
          </v:shape>
        </w:pict>
      </w: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rect id="_x0000_s1064" style="position:absolute;left:0;text-align:left;margin-left:107.95pt;margin-top:2.55pt;width:298.6pt;height:51.45pt;z-index:251664896">
            <v:textbox style="mso-next-textbox:#_x0000_s1064">
              <w:txbxContent>
                <w:p w:rsidR="00AD7D1F" w:rsidRDefault="00AD7D1F" w:rsidP="00C32427">
                  <w:pPr>
                    <w:jc w:val="center"/>
                  </w:pPr>
                  <w:r>
                    <w:t xml:space="preserve">Разработка </w:t>
                  </w:r>
                  <w:r w:rsidR="00C36C66">
                    <w:t xml:space="preserve">и утверждение </w:t>
                  </w:r>
                  <w:r>
                    <w:t xml:space="preserve"> </w:t>
                  </w:r>
                  <w:r w:rsidRPr="00C32427">
                    <w:t xml:space="preserve">правового </w:t>
                  </w:r>
                  <w:r w:rsidR="006A2B40">
                    <w:t xml:space="preserve">акта </w:t>
                  </w:r>
                  <w:r w:rsidR="001F490A">
                    <w:t>Уполномоченного органа</w:t>
                  </w:r>
                  <w:r>
                    <w:t xml:space="preserve"> </w:t>
                  </w:r>
                  <w:r w:rsidRPr="00C32427">
                    <w:t xml:space="preserve">о </w:t>
                  </w:r>
                  <w:r w:rsidR="001F490A">
                    <w:t>внесении изменений в Схему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07.95pt;margin-top:2.55pt;width:298.6pt;height:51.45pt;z-index:251642368">
            <v:textbox style="mso-next-textbox:#_x0000_s1034">
              <w:txbxContent>
                <w:p w:rsidR="00BC2AF7" w:rsidRDefault="00BC2AF7" w:rsidP="00C32427">
                  <w:pPr>
                    <w:jc w:val="center"/>
                  </w:pPr>
                  <w:r>
                    <w:t xml:space="preserve">Разработка проекта </w:t>
                  </w:r>
                  <w:r w:rsidRPr="00C32427">
                    <w:t>правового акта органа местного самоуправления о предоставлении права на размещение объекта нестационарной торговли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shape id="_x0000_s1079" type="#_x0000_t32" style="position:absolute;left:0;text-align:left;margin-left:253.2pt;margin-top:5.7pt;width:0;height:13.15pt;z-index:251679232" o:connectortype="straight">
            <v:stroke endarrow="block"/>
          </v:shape>
        </w:pict>
      </w:r>
    </w:p>
    <w:p w:rsidR="005B4596" w:rsidRPr="00C52555" w:rsidRDefault="00FF765A" w:rsidP="005B4596">
      <w:pPr>
        <w:pStyle w:val="ConsPlusNormal"/>
        <w:jc w:val="both"/>
      </w:pPr>
      <w:r>
        <w:rPr>
          <w:noProof/>
        </w:rPr>
        <w:pict>
          <v:rect id="_x0000_s1065" style="position:absolute;left:0;text-align:left;margin-left:107.95pt;margin-top:2.75pt;width:298.6pt;height:66.8pt;z-index:251665920">
            <v:textbox style="mso-next-textbox:#_x0000_s1065">
              <w:txbxContent>
                <w:p w:rsidR="00AD7D1F" w:rsidRDefault="00C36C66" w:rsidP="00C32427">
                  <w:pPr>
                    <w:jc w:val="center"/>
                  </w:pPr>
                  <w:r>
                    <w:t>Направление (вручение) заявителю вступившего в законную силу</w:t>
                  </w:r>
                  <w:r w:rsidR="00E63527">
                    <w:t xml:space="preserve"> </w:t>
                  </w:r>
                  <w:r w:rsidRPr="00F51012">
                    <w:t xml:space="preserve">правового акта </w:t>
                  </w:r>
                  <w:r w:rsidR="00E63527">
                    <w:t>Уполномоченного органа</w:t>
                  </w:r>
                  <w:r w:rsidRPr="00F51012">
                    <w:t xml:space="preserve"> о предоставлении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3074BF">
      <w:pPr>
        <w:pStyle w:val="ac"/>
        <w:rPr>
          <w:rFonts w:eastAsia="Calibri"/>
          <w:sz w:val="28"/>
          <w:szCs w:val="28"/>
          <w:lang w:eastAsia="en-US"/>
        </w:rPr>
      </w:pPr>
    </w:p>
    <w:p w:rsidR="00E82EC7" w:rsidRPr="00C52555" w:rsidRDefault="00E82EC7" w:rsidP="003074BF">
      <w:pPr>
        <w:pStyle w:val="ac"/>
        <w:rPr>
          <w:rFonts w:eastAsia="Calibri"/>
          <w:sz w:val="28"/>
          <w:szCs w:val="28"/>
          <w:lang w:eastAsia="en-US"/>
        </w:rPr>
        <w:sectPr w:rsidR="00E82EC7" w:rsidRPr="00C52555" w:rsidSect="005B4596">
          <w:head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61"/>
        <w:gridCol w:w="5776"/>
      </w:tblGrid>
      <w:tr w:rsidR="00984969" w:rsidRPr="006C2443" w:rsidTr="00484605">
        <w:tc>
          <w:tcPr>
            <w:tcW w:w="4361" w:type="dxa"/>
            <w:shd w:val="clear" w:color="auto" w:fill="auto"/>
          </w:tcPr>
          <w:p w:rsidR="00984969" w:rsidRPr="00C52555" w:rsidRDefault="00984969" w:rsidP="00484605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984969" w:rsidRPr="006C2443" w:rsidRDefault="00984969" w:rsidP="00484605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>Приложение </w:t>
            </w:r>
            <w:r w:rsidR="00A176A7">
              <w:rPr>
                <w:sz w:val="20"/>
                <w:szCs w:val="20"/>
              </w:rPr>
              <w:t>4</w:t>
            </w:r>
          </w:p>
        </w:tc>
      </w:tr>
      <w:tr w:rsidR="00984969" w:rsidRPr="006C2443" w:rsidTr="00484605">
        <w:tc>
          <w:tcPr>
            <w:tcW w:w="4361" w:type="dxa"/>
            <w:shd w:val="clear" w:color="auto" w:fill="auto"/>
          </w:tcPr>
          <w:p w:rsidR="00984969" w:rsidRPr="00C52555" w:rsidRDefault="00984969" w:rsidP="00484605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984969" w:rsidRPr="006C2443" w:rsidRDefault="00984969" w:rsidP="00484605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Ленинградской области </w:t>
            </w:r>
          </w:p>
        </w:tc>
      </w:tr>
      <w:tr w:rsidR="00984969" w:rsidRPr="00C52555" w:rsidTr="00484605">
        <w:trPr>
          <w:trHeight w:val="316"/>
        </w:trPr>
        <w:tc>
          <w:tcPr>
            <w:tcW w:w="4361" w:type="dxa"/>
            <w:shd w:val="clear" w:color="auto" w:fill="auto"/>
          </w:tcPr>
          <w:p w:rsidR="00984969" w:rsidRPr="00C52555" w:rsidRDefault="00984969" w:rsidP="00484605"/>
        </w:tc>
        <w:tc>
          <w:tcPr>
            <w:tcW w:w="5776" w:type="dxa"/>
            <w:shd w:val="clear" w:color="auto" w:fill="auto"/>
          </w:tcPr>
          <w:p w:rsidR="00984969" w:rsidRPr="00C52555" w:rsidRDefault="00984969" w:rsidP="00484605">
            <w:pPr>
              <w:jc w:val="center"/>
            </w:pPr>
          </w:p>
        </w:tc>
      </w:tr>
    </w:tbl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984969">
      <w:pPr>
        <w:pStyle w:val="ConsPlusNormal"/>
        <w:tabs>
          <w:tab w:val="left" w:pos="4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E82EC7" w:rsidRPr="00A431F6" w:rsidRDefault="00984969" w:rsidP="00E82EC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E82EC7" w:rsidRPr="00A431F6">
        <w:rPr>
          <w:b/>
          <w:sz w:val="24"/>
          <w:szCs w:val="24"/>
        </w:rPr>
        <w:t xml:space="preserve">ритерии оценки конкурирующих заявлений </w:t>
      </w:r>
    </w:p>
    <w:p w:rsidR="00E82EC7" w:rsidRPr="00A431F6" w:rsidRDefault="00E82EC7" w:rsidP="00E82EC7">
      <w:pPr>
        <w:pStyle w:val="ConsPlusNormal"/>
        <w:jc w:val="center"/>
        <w:rPr>
          <w:b/>
          <w:sz w:val="24"/>
          <w:szCs w:val="24"/>
        </w:rPr>
      </w:pPr>
      <w:r w:rsidRPr="00A431F6">
        <w:rPr>
          <w:b/>
          <w:sz w:val="24"/>
          <w:szCs w:val="24"/>
        </w:rPr>
        <w:t xml:space="preserve">о предоставлении права на размещение </w:t>
      </w:r>
      <w:r w:rsidR="00842C56" w:rsidRPr="00A431F6">
        <w:rPr>
          <w:b/>
          <w:sz w:val="24"/>
          <w:szCs w:val="24"/>
        </w:rPr>
        <w:t>НТО</w:t>
      </w:r>
    </w:p>
    <w:p w:rsidR="00E82EC7" w:rsidRPr="00A431F6" w:rsidRDefault="00E82EC7" w:rsidP="00E82EC7">
      <w:pPr>
        <w:pStyle w:val="ConsPlusNormal"/>
        <w:jc w:val="center"/>
        <w:rPr>
          <w:b/>
          <w:sz w:val="24"/>
          <w:szCs w:val="24"/>
        </w:rPr>
      </w:pPr>
      <w:r w:rsidRPr="00A431F6">
        <w:rPr>
          <w:b/>
          <w:sz w:val="24"/>
          <w:szCs w:val="24"/>
        </w:rPr>
        <w:t xml:space="preserve">на территории муниципального образования Ленинградской области </w:t>
      </w:r>
    </w:p>
    <w:p w:rsidR="00C32427" w:rsidRPr="00A431F6" w:rsidRDefault="00C32427" w:rsidP="003074BF">
      <w:pPr>
        <w:pStyle w:val="ac"/>
        <w:rPr>
          <w:rFonts w:eastAsia="Calibri"/>
          <w:lang w:eastAsia="en-US"/>
        </w:rPr>
      </w:pPr>
    </w:p>
    <w:p w:rsidR="00E82EC7" w:rsidRPr="00A431F6" w:rsidRDefault="00E82EC7" w:rsidP="003074BF">
      <w:pPr>
        <w:pStyle w:val="ac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1382"/>
      </w:tblGrid>
      <w:tr w:rsidR="00E82EC7" w:rsidRPr="00A431F6" w:rsidTr="005221B2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431F6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A431F6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A431F6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E82EC7" w:rsidRPr="00A431F6" w:rsidRDefault="001D3096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П</w:t>
            </w:r>
            <w:r w:rsidR="00E82EC7" w:rsidRPr="00A431F6">
              <w:rPr>
                <w:rFonts w:eastAsia="Calibri"/>
                <w:b/>
                <w:lang w:eastAsia="en-US"/>
              </w:rPr>
              <w:t>араметры</w:t>
            </w:r>
            <w:r w:rsidRPr="00A431F6">
              <w:rPr>
                <w:rFonts w:eastAsia="Calibri"/>
                <w:b/>
                <w:lang w:eastAsia="en-US"/>
              </w:rPr>
              <w:t xml:space="preserve"> заявления, подлежащие</w:t>
            </w:r>
            <w:r w:rsidR="00E82EC7" w:rsidRPr="00A431F6">
              <w:rPr>
                <w:rFonts w:eastAsia="Calibri"/>
                <w:b/>
                <w:lang w:eastAsia="en-US"/>
              </w:rPr>
              <w:t xml:space="preserve"> оценке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(в баллах)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E82EC7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9551B6" w:rsidP="009551B6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Заявитель зарегистрирован и состоит на налоговом учете в территориальных налоговых органах муниципального образования </w:t>
            </w:r>
            <w:r w:rsidR="00E82EC7" w:rsidRPr="00A431F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9551B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9551B6" w:rsidP="009551B6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Более 70% ассортимента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>составляют товары собственного производства заявителя (оценивается</w:t>
            </w:r>
            <w:r w:rsidR="00A00A9F" w:rsidRPr="00A431F6">
              <w:rPr>
                <w:rFonts w:eastAsia="Calibri"/>
                <w:lang w:eastAsia="en-US"/>
              </w:rPr>
              <w:t>,</w:t>
            </w:r>
            <w:r w:rsidRPr="00A431F6">
              <w:rPr>
                <w:rFonts w:eastAsia="Calibri"/>
                <w:lang w:eastAsia="en-US"/>
              </w:rPr>
              <w:t xml:space="preserve"> если имеются подтверждающие документы)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9551B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3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1D3096" w:rsidP="000D0C1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Ассортимент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>(</w:t>
            </w:r>
            <w:r w:rsidR="00CD743D" w:rsidRPr="00A431F6">
              <w:rPr>
                <w:rFonts w:eastAsia="Calibri"/>
                <w:lang w:eastAsia="en-US"/>
              </w:rPr>
              <w:t>*</w:t>
            </w:r>
            <w:r w:rsidRPr="00A431F6">
              <w:rPr>
                <w:rFonts w:eastAsia="Calibri"/>
                <w:lang w:eastAsia="en-US"/>
              </w:rPr>
              <w:t xml:space="preserve">градация оценок устанавливается по видам товаров в зависимости от </w:t>
            </w:r>
            <w:r w:rsidR="00CD743D" w:rsidRPr="00A431F6">
              <w:rPr>
                <w:rFonts w:eastAsia="Calibri"/>
                <w:lang w:eastAsia="en-US"/>
              </w:rPr>
              <w:t xml:space="preserve">потребности в обеспечении населения </w:t>
            </w:r>
            <w:r w:rsidRPr="00A431F6">
              <w:rPr>
                <w:rFonts w:eastAsia="Calibri"/>
                <w:lang w:eastAsia="en-US"/>
              </w:rPr>
              <w:t>муниципального образования</w:t>
            </w:r>
            <w:r w:rsidR="00CD743D" w:rsidRPr="00A431F6">
              <w:rPr>
                <w:rFonts w:eastAsia="Calibri"/>
                <w:lang w:eastAsia="en-US"/>
              </w:rPr>
              <w:t xml:space="preserve"> определенным видом товара</w:t>
            </w:r>
            <w:r w:rsidRPr="00A431F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CD743D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*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Обеспечение доступности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 xml:space="preserve">для инвалидов (оценивается, если </w:t>
            </w:r>
            <w:r w:rsidR="00C8794D" w:rsidRPr="00A431F6">
              <w:rPr>
                <w:rFonts w:eastAsia="Calibri"/>
                <w:lang w:eastAsia="en-US"/>
              </w:rPr>
              <w:t xml:space="preserve">доступность для инвалидов  обеспечена или </w:t>
            </w:r>
            <w:r w:rsidRPr="00A431F6">
              <w:rPr>
                <w:rFonts w:eastAsia="Calibri"/>
                <w:lang w:eastAsia="en-US"/>
              </w:rPr>
              <w:t xml:space="preserve">имеется письменное обязательство заявителя и план-график выполнения работ и мероприятий по обеспечению доступности для инвалидов) 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D309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Внешний вид и оформление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 xml:space="preserve">(оценивается, если отсутствуют обязательные требования к </w:t>
            </w:r>
            <w:r w:rsidR="00842C56" w:rsidRPr="00A431F6">
              <w:rPr>
                <w:rFonts w:eastAsia="Calibri"/>
                <w:lang w:eastAsia="en-US"/>
              </w:rPr>
              <w:t>НТО</w:t>
            </w:r>
            <w:r w:rsidRPr="00A431F6">
              <w:rPr>
                <w:rFonts w:eastAsia="Calibri"/>
                <w:lang w:eastAsia="en-US"/>
              </w:rPr>
              <w:t>, размещаемым на территории муниципального образования)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F490A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F490A" w:rsidP="001F490A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</w:tbl>
    <w:p w:rsidR="005B4596" w:rsidRPr="00C52555" w:rsidRDefault="005B4596" w:rsidP="003074BF">
      <w:pPr>
        <w:pStyle w:val="ac"/>
        <w:rPr>
          <w:rFonts w:eastAsia="Calibri"/>
          <w:sz w:val="28"/>
          <w:szCs w:val="28"/>
          <w:lang w:eastAsia="en-US"/>
        </w:rPr>
        <w:sectPr w:rsidR="005B4596" w:rsidRPr="00C52555" w:rsidSect="005B4596">
          <w:head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1EEF" w:rsidRPr="00C52555" w:rsidRDefault="00041EEF" w:rsidP="00041EEF">
      <w:pPr>
        <w:pStyle w:val="ac"/>
        <w:rPr>
          <w:rFonts w:eastAsia="Calibri"/>
          <w:sz w:val="28"/>
          <w:szCs w:val="28"/>
          <w:lang w:eastAsia="en-US"/>
        </w:rPr>
      </w:pPr>
    </w:p>
    <w:sectPr w:rsidR="00041EEF" w:rsidRPr="00C52555" w:rsidSect="005B45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DB" w:rsidRDefault="007F45DB">
      <w:r>
        <w:separator/>
      </w:r>
    </w:p>
  </w:endnote>
  <w:endnote w:type="continuationSeparator" w:id="0">
    <w:p w:rsidR="007F45DB" w:rsidRDefault="007F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DB" w:rsidRDefault="007F45DB">
      <w:r>
        <w:separator/>
      </w:r>
    </w:p>
  </w:footnote>
  <w:footnote w:type="continuationSeparator" w:id="0">
    <w:p w:rsidR="007F45DB" w:rsidRDefault="007F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69" w:rsidRDefault="00984969" w:rsidP="004C76D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69" w:rsidRPr="00984969" w:rsidRDefault="00984969" w:rsidP="009849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D33"/>
    <w:multiLevelType w:val="multilevel"/>
    <w:tmpl w:val="123E4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B87752"/>
    <w:multiLevelType w:val="hybridMultilevel"/>
    <w:tmpl w:val="873684E8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C71"/>
    <w:multiLevelType w:val="hybridMultilevel"/>
    <w:tmpl w:val="D4CE62BE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2B83"/>
    <w:multiLevelType w:val="hybridMultilevel"/>
    <w:tmpl w:val="E7C65878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A26"/>
    <w:multiLevelType w:val="hybridMultilevel"/>
    <w:tmpl w:val="239A1B8A"/>
    <w:lvl w:ilvl="0" w:tplc="8794D5A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606828"/>
    <w:multiLevelType w:val="hybridMultilevel"/>
    <w:tmpl w:val="8A60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196C"/>
    <w:multiLevelType w:val="hybridMultilevel"/>
    <w:tmpl w:val="C318FE30"/>
    <w:lvl w:ilvl="0" w:tplc="066E239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C24C7"/>
    <w:multiLevelType w:val="hybridMultilevel"/>
    <w:tmpl w:val="3C70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B1799"/>
    <w:multiLevelType w:val="multilevel"/>
    <w:tmpl w:val="4FBAFD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1345D4F"/>
    <w:multiLevelType w:val="hybridMultilevel"/>
    <w:tmpl w:val="E8443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B0992"/>
    <w:multiLevelType w:val="hybridMultilevel"/>
    <w:tmpl w:val="A9E2D83C"/>
    <w:lvl w:ilvl="0" w:tplc="8794D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017752"/>
    <w:multiLevelType w:val="hybridMultilevel"/>
    <w:tmpl w:val="AA261D1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B6FCC"/>
    <w:multiLevelType w:val="hybridMultilevel"/>
    <w:tmpl w:val="7B08602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43A6"/>
    <w:multiLevelType w:val="multilevel"/>
    <w:tmpl w:val="CCB4C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57A0F97"/>
    <w:multiLevelType w:val="hybridMultilevel"/>
    <w:tmpl w:val="6EC02186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34FBC"/>
    <w:multiLevelType w:val="hybridMultilevel"/>
    <w:tmpl w:val="6D0280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A4F5C"/>
    <w:multiLevelType w:val="hybridMultilevel"/>
    <w:tmpl w:val="7138D716"/>
    <w:lvl w:ilvl="0" w:tplc="8794D5A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F92E5C"/>
    <w:multiLevelType w:val="hybridMultilevel"/>
    <w:tmpl w:val="7AEC2B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368D4"/>
    <w:multiLevelType w:val="hybridMultilevel"/>
    <w:tmpl w:val="93385936"/>
    <w:lvl w:ilvl="0" w:tplc="ED2071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263273"/>
    <w:multiLevelType w:val="hybridMultilevel"/>
    <w:tmpl w:val="4AB6C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7C04"/>
    <w:multiLevelType w:val="hybridMultilevel"/>
    <w:tmpl w:val="FED01148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372B"/>
    <w:multiLevelType w:val="hybridMultilevel"/>
    <w:tmpl w:val="7B52631A"/>
    <w:lvl w:ilvl="0" w:tplc="1786DC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420997"/>
    <w:multiLevelType w:val="hybridMultilevel"/>
    <w:tmpl w:val="71C4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71D71"/>
    <w:multiLevelType w:val="hybridMultilevel"/>
    <w:tmpl w:val="5C3A8FB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8596F"/>
    <w:multiLevelType w:val="hybridMultilevel"/>
    <w:tmpl w:val="6A3CDF36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6778EF"/>
    <w:multiLevelType w:val="hybridMultilevel"/>
    <w:tmpl w:val="8554574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E7BF2"/>
    <w:multiLevelType w:val="hybridMultilevel"/>
    <w:tmpl w:val="99305F88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40F06"/>
    <w:multiLevelType w:val="hybridMultilevel"/>
    <w:tmpl w:val="39001F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D377E"/>
    <w:multiLevelType w:val="hybridMultilevel"/>
    <w:tmpl w:val="3254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1EDA"/>
    <w:multiLevelType w:val="hybridMultilevel"/>
    <w:tmpl w:val="71ECF19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67E85"/>
    <w:multiLevelType w:val="multilevel"/>
    <w:tmpl w:val="71D80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7">
    <w:nsid w:val="774D03D0"/>
    <w:multiLevelType w:val="hybridMultilevel"/>
    <w:tmpl w:val="D5467134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5D0506"/>
    <w:multiLevelType w:val="hybridMultilevel"/>
    <w:tmpl w:val="D16A7D70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F4F70"/>
    <w:multiLevelType w:val="multilevel"/>
    <w:tmpl w:val="CA5A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40">
    <w:nsid w:val="7BAB1822"/>
    <w:multiLevelType w:val="hybridMultilevel"/>
    <w:tmpl w:val="FB548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B44C5"/>
    <w:multiLevelType w:val="hybridMultilevel"/>
    <w:tmpl w:val="0144D6C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AF205A"/>
    <w:multiLevelType w:val="hybridMultilevel"/>
    <w:tmpl w:val="9D4A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6"/>
  </w:num>
  <w:num w:numId="4">
    <w:abstractNumId w:val="1"/>
  </w:num>
  <w:num w:numId="5">
    <w:abstractNumId w:val="14"/>
  </w:num>
  <w:num w:numId="6">
    <w:abstractNumId w:val="40"/>
  </w:num>
  <w:num w:numId="7">
    <w:abstractNumId w:val="18"/>
  </w:num>
  <w:num w:numId="8">
    <w:abstractNumId w:val="24"/>
  </w:num>
  <w:num w:numId="9">
    <w:abstractNumId w:val="33"/>
  </w:num>
  <w:num w:numId="10">
    <w:abstractNumId w:val="23"/>
  </w:num>
  <w:num w:numId="11">
    <w:abstractNumId w:val="25"/>
  </w:num>
  <w:num w:numId="12">
    <w:abstractNumId w:val="2"/>
  </w:num>
  <w:num w:numId="13">
    <w:abstractNumId w:val="38"/>
  </w:num>
  <w:num w:numId="14">
    <w:abstractNumId w:val="5"/>
  </w:num>
  <w:num w:numId="15">
    <w:abstractNumId w:val="30"/>
  </w:num>
  <w:num w:numId="16">
    <w:abstractNumId w:val="9"/>
  </w:num>
  <w:num w:numId="17">
    <w:abstractNumId w:val="16"/>
  </w:num>
  <w:num w:numId="18">
    <w:abstractNumId w:val="17"/>
  </w:num>
  <w:num w:numId="19">
    <w:abstractNumId w:val="31"/>
  </w:num>
  <w:num w:numId="20">
    <w:abstractNumId w:val="36"/>
  </w:num>
  <w:num w:numId="21">
    <w:abstractNumId w:val="37"/>
  </w:num>
  <w:num w:numId="22">
    <w:abstractNumId w:val="29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39"/>
  </w:num>
  <w:num w:numId="28">
    <w:abstractNumId w:val="43"/>
  </w:num>
  <w:num w:numId="29">
    <w:abstractNumId w:val="34"/>
  </w:num>
  <w:num w:numId="30">
    <w:abstractNumId w:val="35"/>
  </w:num>
  <w:num w:numId="31">
    <w:abstractNumId w:val="22"/>
  </w:num>
  <w:num w:numId="32">
    <w:abstractNumId w:val="10"/>
  </w:num>
  <w:num w:numId="33">
    <w:abstractNumId w:val="32"/>
  </w:num>
  <w:num w:numId="34">
    <w:abstractNumId w:val="0"/>
  </w:num>
  <w:num w:numId="35">
    <w:abstractNumId w:val="3"/>
  </w:num>
  <w:num w:numId="36">
    <w:abstractNumId w:val="28"/>
  </w:num>
  <w:num w:numId="37">
    <w:abstractNumId w:val="15"/>
  </w:num>
  <w:num w:numId="38">
    <w:abstractNumId w:val="21"/>
  </w:num>
  <w:num w:numId="39">
    <w:abstractNumId w:val="41"/>
  </w:num>
  <w:num w:numId="40">
    <w:abstractNumId w:val="8"/>
  </w:num>
  <w:num w:numId="41">
    <w:abstractNumId w:val="4"/>
  </w:num>
  <w:num w:numId="42">
    <w:abstractNumId w:val="7"/>
  </w:num>
  <w:num w:numId="43">
    <w:abstractNumId w:val="2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74E4C"/>
    <w:rsid w:val="00000348"/>
    <w:rsid w:val="0001031F"/>
    <w:rsid w:val="000106D3"/>
    <w:rsid w:val="00012AEC"/>
    <w:rsid w:val="000237DE"/>
    <w:rsid w:val="00024BEE"/>
    <w:rsid w:val="00040E08"/>
    <w:rsid w:val="00041EEF"/>
    <w:rsid w:val="000556BC"/>
    <w:rsid w:val="000913C8"/>
    <w:rsid w:val="00092334"/>
    <w:rsid w:val="00097CC3"/>
    <w:rsid w:val="000A2B0F"/>
    <w:rsid w:val="000D019F"/>
    <w:rsid w:val="000D0C17"/>
    <w:rsid w:val="000D5055"/>
    <w:rsid w:val="000D5397"/>
    <w:rsid w:val="000E1A51"/>
    <w:rsid w:val="000E3562"/>
    <w:rsid w:val="000E551A"/>
    <w:rsid w:val="000F1732"/>
    <w:rsid w:val="000F1E80"/>
    <w:rsid w:val="00103D84"/>
    <w:rsid w:val="00107FD1"/>
    <w:rsid w:val="0011010F"/>
    <w:rsid w:val="001161E0"/>
    <w:rsid w:val="0011687C"/>
    <w:rsid w:val="00160684"/>
    <w:rsid w:val="00166489"/>
    <w:rsid w:val="001673BC"/>
    <w:rsid w:val="0017014B"/>
    <w:rsid w:val="00171309"/>
    <w:rsid w:val="00182934"/>
    <w:rsid w:val="0018727A"/>
    <w:rsid w:val="001A10CB"/>
    <w:rsid w:val="001B57E2"/>
    <w:rsid w:val="001C4C1C"/>
    <w:rsid w:val="001D1995"/>
    <w:rsid w:val="001D3096"/>
    <w:rsid w:val="001D42D9"/>
    <w:rsid w:val="001D453C"/>
    <w:rsid w:val="001F490A"/>
    <w:rsid w:val="001F4A42"/>
    <w:rsid w:val="002047BA"/>
    <w:rsid w:val="00207EFC"/>
    <w:rsid w:val="00217795"/>
    <w:rsid w:val="0022184C"/>
    <w:rsid w:val="002368C5"/>
    <w:rsid w:val="00237176"/>
    <w:rsid w:val="00242634"/>
    <w:rsid w:val="00257690"/>
    <w:rsid w:val="00265FF2"/>
    <w:rsid w:val="00267979"/>
    <w:rsid w:val="002742FA"/>
    <w:rsid w:val="002A4C2F"/>
    <w:rsid w:val="002A4E3C"/>
    <w:rsid w:val="002B1F3C"/>
    <w:rsid w:val="002B5835"/>
    <w:rsid w:val="002B7DCB"/>
    <w:rsid w:val="002C5DE8"/>
    <w:rsid w:val="002D4DAC"/>
    <w:rsid w:val="002E2A38"/>
    <w:rsid w:val="002E68C0"/>
    <w:rsid w:val="002F0F4E"/>
    <w:rsid w:val="002F425D"/>
    <w:rsid w:val="00301948"/>
    <w:rsid w:val="00303DFA"/>
    <w:rsid w:val="003074BF"/>
    <w:rsid w:val="00311030"/>
    <w:rsid w:val="003119BD"/>
    <w:rsid w:val="00313229"/>
    <w:rsid w:val="00320863"/>
    <w:rsid w:val="003209EA"/>
    <w:rsid w:val="00322121"/>
    <w:rsid w:val="00327BC6"/>
    <w:rsid w:val="00331349"/>
    <w:rsid w:val="00331D59"/>
    <w:rsid w:val="003344D1"/>
    <w:rsid w:val="00343551"/>
    <w:rsid w:val="00383794"/>
    <w:rsid w:val="00383F0B"/>
    <w:rsid w:val="00386AB6"/>
    <w:rsid w:val="003A2AD8"/>
    <w:rsid w:val="003A314A"/>
    <w:rsid w:val="003A33A5"/>
    <w:rsid w:val="003A5011"/>
    <w:rsid w:val="003B04AE"/>
    <w:rsid w:val="003B463F"/>
    <w:rsid w:val="003B75DA"/>
    <w:rsid w:val="003C5FF4"/>
    <w:rsid w:val="003D189E"/>
    <w:rsid w:val="003D4BF6"/>
    <w:rsid w:val="003D5323"/>
    <w:rsid w:val="003E4ED0"/>
    <w:rsid w:val="004002CC"/>
    <w:rsid w:val="00403491"/>
    <w:rsid w:val="00406886"/>
    <w:rsid w:val="004448DB"/>
    <w:rsid w:val="00454C8E"/>
    <w:rsid w:val="00455034"/>
    <w:rsid w:val="0045736F"/>
    <w:rsid w:val="00463085"/>
    <w:rsid w:val="00474E4C"/>
    <w:rsid w:val="00475457"/>
    <w:rsid w:val="00482541"/>
    <w:rsid w:val="00482DC4"/>
    <w:rsid w:val="00490749"/>
    <w:rsid w:val="00494438"/>
    <w:rsid w:val="004A0807"/>
    <w:rsid w:val="004B6C35"/>
    <w:rsid w:val="004C058E"/>
    <w:rsid w:val="004C76D7"/>
    <w:rsid w:val="004D067D"/>
    <w:rsid w:val="004D3D59"/>
    <w:rsid w:val="004E571E"/>
    <w:rsid w:val="004E6E55"/>
    <w:rsid w:val="004F1BE3"/>
    <w:rsid w:val="004F31E8"/>
    <w:rsid w:val="005111A4"/>
    <w:rsid w:val="00511586"/>
    <w:rsid w:val="00521161"/>
    <w:rsid w:val="005221B2"/>
    <w:rsid w:val="0052232E"/>
    <w:rsid w:val="0053218E"/>
    <w:rsid w:val="005353DF"/>
    <w:rsid w:val="0053602E"/>
    <w:rsid w:val="005435E0"/>
    <w:rsid w:val="00546AED"/>
    <w:rsid w:val="00547986"/>
    <w:rsid w:val="00576390"/>
    <w:rsid w:val="00580C0F"/>
    <w:rsid w:val="00590DBD"/>
    <w:rsid w:val="005942B8"/>
    <w:rsid w:val="005A253D"/>
    <w:rsid w:val="005A2C25"/>
    <w:rsid w:val="005A2C7E"/>
    <w:rsid w:val="005A6150"/>
    <w:rsid w:val="005B4596"/>
    <w:rsid w:val="005B5CF4"/>
    <w:rsid w:val="005C50B5"/>
    <w:rsid w:val="005F1B91"/>
    <w:rsid w:val="005F41B8"/>
    <w:rsid w:val="00612F82"/>
    <w:rsid w:val="00613C65"/>
    <w:rsid w:val="00617780"/>
    <w:rsid w:val="00620FCE"/>
    <w:rsid w:val="0062550A"/>
    <w:rsid w:val="006268A5"/>
    <w:rsid w:val="00635AAA"/>
    <w:rsid w:val="00636521"/>
    <w:rsid w:val="006441CD"/>
    <w:rsid w:val="006459B7"/>
    <w:rsid w:val="0066583F"/>
    <w:rsid w:val="0068524E"/>
    <w:rsid w:val="00685D1C"/>
    <w:rsid w:val="00696626"/>
    <w:rsid w:val="006A2B40"/>
    <w:rsid w:val="006A76BE"/>
    <w:rsid w:val="006C1D04"/>
    <w:rsid w:val="006C2443"/>
    <w:rsid w:val="006C68A3"/>
    <w:rsid w:val="006D56CC"/>
    <w:rsid w:val="006E6B82"/>
    <w:rsid w:val="006E7E3E"/>
    <w:rsid w:val="006F08B5"/>
    <w:rsid w:val="006F09A6"/>
    <w:rsid w:val="006F57F4"/>
    <w:rsid w:val="006F5BBD"/>
    <w:rsid w:val="00716868"/>
    <w:rsid w:val="007177D1"/>
    <w:rsid w:val="0072307C"/>
    <w:rsid w:val="00727C4E"/>
    <w:rsid w:val="00750A33"/>
    <w:rsid w:val="00757E05"/>
    <w:rsid w:val="0076595E"/>
    <w:rsid w:val="00773E6F"/>
    <w:rsid w:val="00777EBF"/>
    <w:rsid w:val="00785120"/>
    <w:rsid w:val="00786B81"/>
    <w:rsid w:val="007945EA"/>
    <w:rsid w:val="007C3268"/>
    <w:rsid w:val="007C5062"/>
    <w:rsid w:val="007D7975"/>
    <w:rsid w:val="007F41C3"/>
    <w:rsid w:val="007F45DB"/>
    <w:rsid w:val="007F7474"/>
    <w:rsid w:val="00801036"/>
    <w:rsid w:val="0081798C"/>
    <w:rsid w:val="008211B7"/>
    <w:rsid w:val="00821802"/>
    <w:rsid w:val="00823A3D"/>
    <w:rsid w:val="008330D4"/>
    <w:rsid w:val="008405BC"/>
    <w:rsid w:val="00842C56"/>
    <w:rsid w:val="0084658C"/>
    <w:rsid w:val="008668F1"/>
    <w:rsid w:val="00887BF0"/>
    <w:rsid w:val="008A04B5"/>
    <w:rsid w:val="008A190B"/>
    <w:rsid w:val="008A3DB2"/>
    <w:rsid w:val="008B0117"/>
    <w:rsid w:val="008B43C0"/>
    <w:rsid w:val="008B6A60"/>
    <w:rsid w:val="008B7103"/>
    <w:rsid w:val="008C3AD9"/>
    <w:rsid w:val="008D17F9"/>
    <w:rsid w:val="008D6BD6"/>
    <w:rsid w:val="008E4579"/>
    <w:rsid w:val="008F45B5"/>
    <w:rsid w:val="0090578C"/>
    <w:rsid w:val="0091371B"/>
    <w:rsid w:val="0092052C"/>
    <w:rsid w:val="009369CA"/>
    <w:rsid w:val="009551B6"/>
    <w:rsid w:val="00970DFD"/>
    <w:rsid w:val="0097634B"/>
    <w:rsid w:val="009838E6"/>
    <w:rsid w:val="009848D2"/>
    <w:rsid w:val="00984969"/>
    <w:rsid w:val="00990196"/>
    <w:rsid w:val="009A06B7"/>
    <w:rsid w:val="009A232E"/>
    <w:rsid w:val="009A61A1"/>
    <w:rsid w:val="009B0A5B"/>
    <w:rsid w:val="009B15E0"/>
    <w:rsid w:val="009B1E82"/>
    <w:rsid w:val="009B452C"/>
    <w:rsid w:val="009C3132"/>
    <w:rsid w:val="009C5B09"/>
    <w:rsid w:val="009E12E1"/>
    <w:rsid w:val="009E6185"/>
    <w:rsid w:val="00A00A9F"/>
    <w:rsid w:val="00A13EE4"/>
    <w:rsid w:val="00A171FC"/>
    <w:rsid w:val="00A176A7"/>
    <w:rsid w:val="00A409C1"/>
    <w:rsid w:val="00A41666"/>
    <w:rsid w:val="00A431F6"/>
    <w:rsid w:val="00A4487D"/>
    <w:rsid w:val="00A45A63"/>
    <w:rsid w:val="00A53E98"/>
    <w:rsid w:val="00A57D14"/>
    <w:rsid w:val="00A620FD"/>
    <w:rsid w:val="00A77495"/>
    <w:rsid w:val="00A84FA2"/>
    <w:rsid w:val="00A8509B"/>
    <w:rsid w:val="00AB2537"/>
    <w:rsid w:val="00AD7D1F"/>
    <w:rsid w:val="00AE754C"/>
    <w:rsid w:val="00B16FEB"/>
    <w:rsid w:val="00B301C3"/>
    <w:rsid w:val="00B31285"/>
    <w:rsid w:val="00B32A51"/>
    <w:rsid w:val="00B34116"/>
    <w:rsid w:val="00B34E9F"/>
    <w:rsid w:val="00B40572"/>
    <w:rsid w:val="00B40AB8"/>
    <w:rsid w:val="00B433F7"/>
    <w:rsid w:val="00B533A2"/>
    <w:rsid w:val="00B54858"/>
    <w:rsid w:val="00B668AD"/>
    <w:rsid w:val="00B72C93"/>
    <w:rsid w:val="00B7509B"/>
    <w:rsid w:val="00B816AD"/>
    <w:rsid w:val="00B843F6"/>
    <w:rsid w:val="00B87A42"/>
    <w:rsid w:val="00B93567"/>
    <w:rsid w:val="00BA7883"/>
    <w:rsid w:val="00BB2BAA"/>
    <w:rsid w:val="00BC160E"/>
    <w:rsid w:val="00BC2AF7"/>
    <w:rsid w:val="00BC2CDC"/>
    <w:rsid w:val="00BD5646"/>
    <w:rsid w:val="00BD5F8A"/>
    <w:rsid w:val="00BE5952"/>
    <w:rsid w:val="00BE6E34"/>
    <w:rsid w:val="00BE71D5"/>
    <w:rsid w:val="00BE7C8D"/>
    <w:rsid w:val="00BF3171"/>
    <w:rsid w:val="00C003E0"/>
    <w:rsid w:val="00C0238C"/>
    <w:rsid w:val="00C160DC"/>
    <w:rsid w:val="00C16452"/>
    <w:rsid w:val="00C208C4"/>
    <w:rsid w:val="00C238D1"/>
    <w:rsid w:val="00C239AA"/>
    <w:rsid w:val="00C26E1F"/>
    <w:rsid w:val="00C31B0B"/>
    <w:rsid w:val="00C32427"/>
    <w:rsid w:val="00C36C66"/>
    <w:rsid w:val="00C37D56"/>
    <w:rsid w:val="00C4289B"/>
    <w:rsid w:val="00C50A4E"/>
    <w:rsid w:val="00C51409"/>
    <w:rsid w:val="00C514C8"/>
    <w:rsid w:val="00C52555"/>
    <w:rsid w:val="00C554D9"/>
    <w:rsid w:val="00C60A71"/>
    <w:rsid w:val="00C75712"/>
    <w:rsid w:val="00C76637"/>
    <w:rsid w:val="00C8794D"/>
    <w:rsid w:val="00CA092E"/>
    <w:rsid w:val="00CA28FD"/>
    <w:rsid w:val="00CC204C"/>
    <w:rsid w:val="00CD5340"/>
    <w:rsid w:val="00CD743D"/>
    <w:rsid w:val="00D01406"/>
    <w:rsid w:val="00D017AC"/>
    <w:rsid w:val="00D044BA"/>
    <w:rsid w:val="00D05E37"/>
    <w:rsid w:val="00D07DC7"/>
    <w:rsid w:val="00D15668"/>
    <w:rsid w:val="00D37EF0"/>
    <w:rsid w:val="00D41161"/>
    <w:rsid w:val="00D4168D"/>
    <w:rsid w:val="00D57ABB"/>
    <w:rsid w:val="00D605B6"/>
    <w:rsid w:val="00D64552"/>
    <w:rsid w:val="00D760DB"/>
    <w:rsid w:val="00D817BE"/>
    <w:rsid w:val="00D902B9"/>
    <w:rsid w:val="00D957C4"/>
    <w:rsid w:val="00D96163"/>
    <w:rsid w:val="00DA179D"/>
    <w:rsid w:val="00DA3111"/>
    <w:rsid w:val="00DA65D4"/>
    <w:rsid w:val="00DA7F77"/>
    <w:rsid w:val="00DB2B68"/>
    <w:rsid w:val="00DD08C2"/>
    <w:rsid w:val="00DD469F"/>
    <w:rsid w:val="00DE27D0"/>
    <w:rsid w:val="00DE58B5"/>
    <w:rsid w:val="00DE60DA"/>
    <w:rsid w:val="00DF11C0"/>
    <w:rsid w:val="00DF363D"/>
    <w:rsid w:val="00DF3BF8"/>
    <w:rsid w:val="00DF5FA5"/>
    <w:rsid w:val="00E15036"/>
    <w:rsid w:val="00E17326"/>
    <w:rsid w:val="00E24659"/>
    <w:rsid w:val="00E37FE7"/>
    <w:rsid w:val="00E40E32"/>
    <w:rsid w:val="00E566A8"/>
    <w:rsid w:val="00E63527"/>
    <w:rsid w:val="00E80D08"/>
    <w:rsid w:val="00E82EC7"/>
    <w:rsid w:val="00E83955"/>
    <w:rsid w:val="00E83E2D"/>
    <w:rsid w:val="00E90894"/>
    <w:rsid w:val="00EA0D98"/>
    <w:rsid w:val="00EA296C"/>
    <w:rsid w:val="00EB3BCA"/>
    <w:rsid w:val="00EC421F"/>
    <w:rsid w:val="00ED4E2D"/>
    <w:rsid w:val="00F027FA"/>
    <w:rsid w:val="00F14992"/>
    <w:rsid w:val="00F1537D"/>
    <w:rsid w:val="00F22D9F"/>
    <w:rsid w:val="00F3021A"/>
    <w:rsid w:val="00F35AD8"/>
    <w:rsid w:val="00F42AD8"/>
    <w:rsid w:val="00F47D36"/>
    <w:rsid w:val="00F51012"/>
    <w:rsid w:val="00F51237"/>
    <w:rsid w:val="00F66616"/>
    <w:rsid w:val="00F70F1C"/>
    <w:rsid w:val="00F7460F"/>
    <w:rsid w:val="00F754AF"/>
    <w:rsid w:val="00F82744"/>
    <w:rsid w:val="00F838AF"/>
    <w:rsid w:val="00F859C9"/>
    <w:rsid w:val="00F8709C"/>
    <w:rsid w:val="00F87248"/>
    <w:rsid w:val="00F9655C"/>
    <w:rsid w:val="00FA24E2"/>
    <w:rsid w:val="00FC58B6"/>
    <w:rsid w:val="00FC67B3"/>
    <w:rsid w:val="00FD5AAC"/>
    <w:rsid w:val="00FE2FAF"/>
    <w:rsid w:val="00FE6046"/>
    <w:rsid w:val="00FE75D6"/>
    <w:rsid w:val="00FF0692"/>
    <w:rsid w:val="00FF5296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28" type="connector" idref="#_x0000_s1047"/>
        <o:r id="V:Rule29" type="connector" idref="#_x0000_s1075"/>
        <o:r id="V:Rule30" type="connector" idref="#_x0000_s1079"/>
        <o:r id="V:Rule31" type="connector" idref="#_x0000_s1077"/>
        <o:r id="V:Rule32" type="connector" idref="#_x0000_s1069"/>
        <o:r id="V:Rule33" type="connector" idref="#_x0000_s1045"/>
        <o:r id="V:Rule34" type="connector" idref="#_x0000_s1039"/>
        <o:r id="V:Rule35" type="connector" idref="#_x0000_s1044"/>
        <o:r id="V:Rule36" type="connector" idref="#_x0000_s1087"/>
        <o:r id="V:Rule37" type="connector" idref="#_x0000_s1073"/>
        <o:r id="V:Rule38" type="connector" idref="#_x0000_s1067"/>
        <o:r id="V:Rule39" type="connector" idref="#_x0000_s1068"/>
        <o:r id="V:Rule40" type="connector" idref="#_x0000_s1070"/>
        <o:r id="V:Rule41" type="connector" idref="#_x0000_s1066"/>
        <o:r id="V:Rule42" type="connector" idref="#_x0000_s1036"/>
        <o:r id="V:Rule43" type="connector" idref="#_x0000_s1071"/>
        <o:r id="V:Rule44" type="connector" idref="#_x0000_s1038"/>
        <o:r id="V:Rule45" type="connector" idref="#_x0000_s1072"/>
        <o:r id="V:Rule46" type="connector" idref="#_x0000_s1046"/>
        <o:r id="V:Rule47" type="connector" idref="#_x0000_s1037"/>
        <o:r id="V:Rule48" type="connector" idref="#_x0000_s1042"/>
        <o:r id="V:Rule49" type="connector" idref="#_x0000_s1076"/>
        <o:r id="V:Rule50" type="connector" idref="#_x0000_s1040"/>
        <o:r id="V:Rule51" type="connector" idref="#_x0000_s1049"/>
        <o:r id="V:Rule52" type="connector" idref="#_x0000_s1074"/>
        <o:r id="V:Rule53" type="connector" idref="#_x0000_s1048"/>
        <o:r id="V:Rule5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A8"/>
    <w:rPr>
      <w:sz w:val="24"/>
      <w:szCs w:val="24"/>
    </w:rPr>
  </w:style>
  <w:style w:type="paragraph" w:styleId="1">
    <w:name w:val="heading 1"/>
    <w:basedOn w:val="a"/>
    <w:next w:val="a"/>
    <w:qFormat/>
    <w:rsid w:val="00E566A8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566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6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566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566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E566A8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E566A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66A8"/>
  </w:style>
  <w:style w:type="table" w:styleId="a7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7571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E27D0"/>
    <w:rPr>
      <w:color w:val="0000FF"/>
      <w:u w:val="single"/>
    </w:rPr>
  </w:style>
  <w:style w:type="paragraph" w:styleId="ac">
    <w:name w:val="No Spacing"/>
    <w:aliases w:val="Стандартный для документов_Юля"/>
    <w:uiPriority w:val="1"/>
    <w:qFormat/>
    <w:rsid w:val="00757E05"/>
    <w:rPr>
      <w:sz w:val="24"/>
      <w:szCs w:val="24"/>
    </w:rPr>
  </w:style>
  <w:style w:type="paragraph" w:styleId="ad">
    <w:name w:val="List Paragraph"/>
    <w:basedOn w:val="a"/>
    <w:uiPriority w:val="34"/>
    <w:qFormat/>
    <w:rsid w:val="00B43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433F7"/>
    <w:rPr>
      <w:sz w:val="24"/>
      <w:szCs w:val="24"/>
    </w:rPr>
  </w:style>
  <w:style w:type="paragraph" w:customStyle="1" w:styleId="ConsPlusNonformat">
    <w:name w:val="ConsPlusNonformat"/>
    <w:uiPriority w:val="99"/>
    <w:rsid w:val="00C02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unhideWhenUsed/>
    <w:rsid w:val="00F838AF"/>
    <w:rPr>
      <w:sz w:val="16"/>
      <w:szCs w:val="16"/>
    </w:rPr>
  </w:style>
  <w:style w:type="character" w:styleId="af">
    <w:name w:val="Emphasis"/>
    <w:aliases w:val="Основной_Юля"/>
    <w:qFormat/>
    <w:rsid w:val="0045736F"/>
    <w:rPr>
      <w:rFonts w:ascii="Arial" w:hAnsi="Arial"/>
      <w:i w:val="0"/>
      <w:iCs/>
      <w:color w:val="auto"/>
      <w:sz w:val="18"/>
    </w:rPr>
  </w:style>
  <w:style w:type="paragraph" w:customStyle="1" w:styleId="ConsPlusNormal">
    <w:name w:val="ConsPlusNormal"/>
    <w:rsid w:val="00C208C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403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564A-A862-4C38-9738-78A27924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Redaktor</cp:lastModifiedBy>
  <cp:revision>2</cp:revision>
  <cp:lastPrinted>2017-04-14T11:25:00Z</cp:lastPrinted>
  <dcterms:created xsi:type="dcterms:W3CDTF">2017-06-05T08:44:00Z</dcterms:created>
  <dcterms:modified xsi:type="dcterms:W3CDTF">2017-06-05T08:44:00Z</dcterms:modified>
</cp:coreProperties>
</file>