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A4AEA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Ленинградская область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Лужский муниципальный район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Торковичского сельского поселения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созыв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EA" w:rsidRPr="00CA4AEA" w:rsidRDefault="008047AF" w:rsidP="00804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6423355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 2024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5-2026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характеристики бюджета </w:t>
      </w:r>
      <w:bookmarkEnd w:id="0"/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</w:t>
      </w:r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2024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2025-2026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1.1.Утвердить основные характеристики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18 078 400,00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</w:t>
      </w:r>
      <w:proofErr w:type="spellStart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поселенияна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18 078 400,00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поселенияна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0,00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основные характеристики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5 и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2025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20 769 251,16 рублей,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13 343 760,00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2025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20 769 251,16 руб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условно утвержденные расходы в сумме 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346 954,50 рублей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13 343 760,00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условно утвержденные расходы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693 909,00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Торковичскогосельского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0,00 рублей и на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источники финансирования дефицита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 и плановый период 2025-2026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№5.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</w:t>
      </w:r>
      <w:r w:rsidR="001E6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2024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E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2025 и 2026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Утвердить в пределах общего объема доходов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</w:t>
      </w:r>
      <w:r w:rsidR="007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установленного пунктом 1 настоящего решения, прогнозируемые поступления доходов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7628D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2024-2026</w:t>
      </w:r>
      <w:r w:rsidR="003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доходов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установленного пунктом 1 настоящего решения о бюджете 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утвержденного пунктом 1 настоящего решения, в бюджете </w:t>
      </w:r>
      <w:proofErr w:type="spellStart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6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езвозмездные поступления </w:t>
      </w:r>
      <w:r w:rsidR="007628D0" w:rsidRP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 2025-2026гг. согласно </w:t>
      </w:r>
      <w:r w:rsidR="007C34C9" w:rsidRPr="007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6.</w:t>
      </w:r>
      <w:proofErr w:type="gramEnd"/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64233586"/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Бюджетные ассигнования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</w:t>
      </w:r>
      <w:r w:rsidR="0076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6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 год и плановый период 2025-2026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6F51AD" w:rsidRPr="006F51AD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Утвердить в пределах общего объема расходов, у</w:t>
      </w:r>
      <w:r w:rsid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твержденного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настоящего решения</w:t>
      </w:r>
      <w:r w:rsidR="006F51AD" w:rsidRP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AEA" w:rsidRDefault="006F51A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бюджетных ассигнований по целевым статьям (муниципальным программам  и непрограммным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влениям деятельности), группам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 и подразделам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классификации расходов бюджета </w:t>
      </w:r>
      <w:r w:rsidR="007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 согласно </w:t>
      </w:r>
      <w:r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приложению </w:t>
      </w:r>
      <w:r w:rsidR="00CA4AEA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8D0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624AE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6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F51AD" w:rsidRDefault="006F51A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распределение бюджетных ассигнований по разделам, подразделам, классификации расходов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594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2024 год и плановый период 2025-2026гг. согласно </w:t>
      </w:r>
      <w:r w:rsidR="007C34C9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8</w:t>
      </w:r>
      <w:r w:rsidR="00B624AE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A36D4" w:rsidRPr="00CA4AEA" w:rsidRDefault="00B624AE" w:rsidP="0068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ведомственную структуру расходов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на 2024 год и плановый период 2025-2026гг. </w:t>
      </w:r>
      <w:r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3.</w:t>
      </w:r>
    </w:p>
    <w:p w:rsidR="00CA4AEA" w:rsidRPr="00CA4AEA" w:rsidRDefault="0068455B" w:rsidP="00CA4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6423359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учитывать  в доходах и расходах бюджета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средства других бюджетов по мере их поступления и направлять эти средства на цели в соответствии с областным законом «Об областном бюдже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Ленинградской области на 2024 год и на плановый период 2025 и 2026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решением совета депутатов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 О бюджете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</w:t>
      </w:r>
      <w:proofErr w:type="gram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плановый период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годов».</w:t>
      </w:r>
    </w:p>
    <w:p w:rsidR="00CA4AEA" w:rsidRPr="00CA4AEA" w:rsidRDefault="0068455B" w:rsidP="00CA4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и оплата органами местного самоуправления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бюджетными учреждениями и другими организациями договоров, исполнение которых осуществляется за счет 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на 2024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2025-2026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Вытекающие из договоров обязательства, принятые получателями бюджетных средств бюджета 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сверх утвержденных им лимитов бюджетных обязательств, исполнение которых осуществляется за счет средств местного бюджета, не подлежат оплате за счет средств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и плановый период 2025-2026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CA4AEA" w:rsidRPr="00CA4AEA" w:rsidRDefault="00CA4AEA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принятия, подтверждения и учета бюджетных обязательств, вытекающие из договоров на поставку товаров, выполнение работ и оказание услуг и иных обязательств, подлежащих исполнению за счет средств местного бюджета, органов местного самоуправления, бюджетных учреждений и других организаций, финансируемых из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регулируются нормативными актами администрации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455B" w:rsidRPr="0068455B" w:rsidRDefault="0068455B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резервный фонд администрации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845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AEA" w:rsidRDefault="008966D5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2024</w:t>
      </w:r>
      <w:r w:rsidR="00684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сумме 10 000,00  рублей,</w:t>
      </w:r>
    </w:p>
    <w:p w:rsidR="0068455B" w:rsidRDefault="0068455B" w:rsidP="0068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2025год в сумме 10 000,00  рублей,</w:t>
      </w:r>
    </w:p>
    <w:p w:rsidR="0068455B" w:rsidRDefault="0068455B" w:rsidP="0068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2026год в сумме 10 000,00  рублей,</w:t>
      </w:r>
    </w:p>
    <w:p w:rsidR="00CC1E9B" w:rsidRPr="0068455B" w:rsidRDefault="00CC1E9B" w:rsidP="0068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распределяются в соответствии с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A4AEA" w:rsidRPr="00CA4AEA" w:rsidRDefault="00CC1E9B" w:rsidP="00CC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3.5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дорожный фонд администрации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2024г.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1 976 100,00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5 724 9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21,16,00 рублей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2 065 500,00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B0F5F" w:rsidRDefault="00CC1E9B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(взносов) на капитальный ремонт  общего имущества многоквартирных домов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Некоммерческой организации «Фонд капитального ремонта многоквартирных домов Ленинградской области»</w:t>
      </w:r>
      <w:r w:rsidR="00DB0F5F" w:rsidRP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F5F" w:rsidRDefault="00110827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300 000,00 руб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B0F5F" w:rsidRDefault="00DB0F5F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в сумме  300 000,00 рублей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4AEA" w:rsidRPr="00CA4AEA" w:rsidRDefault="00110827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2026г. в сумме 30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0 000,00 рублей.</w:t>
      </w:r>
    </w:p>
    <w:p w:rsidR="00CA4AEA" w:rsidRPr="00CA4AEA" w:rsidRDefault="00DB0F5F" w:rsidP="00DB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4AEA"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соответствии с пунктом 8 статьи 217 Бюджетного кодекса Российской Федерации и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в муниципальном образовании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Торковичское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утвержденного решением совета депутатов муниципального образования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Торковичское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17.12.2019 № 28, в ходе исполнения настоящего решения изменения в сводную б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юджетную роспись бюджета на 2024 год и</w:t>
      </w:r>
      <w:proofErr w:type="gramEnd"/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2025- 2026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вносятся по следующим основаниям без внесения изменений в настоящее решение: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образования;</w:t>
      </w:r>
      <w:proofErr w:type="gramEnd"/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из бюджета </w:t>
      </w:r>
      <w:proofErr w:type="spell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администрации </w:t>
      </w:r>
      <w:proofErr w:type="spell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а также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соглашений;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случаях распределения полученных безвозмездных поступлений от физических и юридических лиц по целевому назначению, в соответствии с заключенными соглашениями, а также в случаях распределения в текущем году остатков, полученных и не израсходованных по состоянию на 1 января текущего года, безвозмездных поступлений от физических и юридических лиц на цели, в соответствии с заключенными соглашениями;</w:t>
      </w:r>
      <w:proofErr w:type="gramEnd"/>
    </w:p>
    <w:p w:rsid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образования,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муниципального образования, после внесения изменений в муниципальные программы муниципального образования;</w:t>
      </w:r>
    </w:p>
    <w:p w:rsidR="00D95156" w:rsidRPr="00CA4AEA" w:rsidRDefault="00D95156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уплату налогов  и иных обязательных платежей в бюджеты бюджетной системы Российской Федерации органами местного самоуправления и казенными учреждениями,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</w:t>
      </w: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 сумму денежных взысканий (штрафов) за нарушение условий договоров (соглашений) о предоставлении субсидий, иных межбюджетных трансфертов бюджету муниципального образования из федерального, областного, районного бюджетов, подлежащую возврату в федеральный, областной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бюджеты;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распорядителю бюджетных средств бюджета муниципального образования в текущем финансовом году;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реорганизации (создания) муниципального учреждения;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 внесении финансовым органом Ленинградской области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</w:t>
      </w:r>
      <w:r w:rsidR="00D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имеющих целевое назначение.</w:t>
      </w:r>
    </w:p>
    <w:p w:rsidR="00CA4AEA" w:rsidRPr="00DB0F5F" w:rsidRDefault="00DB0F5F" w:rsidP="00D95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Pr="00DB0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</w:t>
      </w:r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исполнения настоящего решения изменения в сводную бюджетную роспись бюджета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могут быть внесены в соответствии с решением руководителя финансового органа без внесения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измениний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настоящее решение в соответствии с пунктом 3 статьи 217 Бюджетного кодекса Российской Федерации и статьей 91  Решения совета депутатов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от 17..12.2019г. №28 «Об утверждении Положения</w:t>
      </w:r>
      <w:proofErr w:type="gram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бюджетном процессе в муниципальном образовании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Торковичское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CA4AEA" w:rsidRPr="00DB0F5F" w:rsidRDefault="00CA4AEA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End w:id="2"/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муниципальных учреждений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4.1.Установить, что для расчета должностных окладов  работников муниципальных   казенных учреждений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календарный месяц  в порядке, установленном решением совета депутатов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поселенияот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апреля 2021 года № 81 "Об оплате труда работников муниципальных учреждений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поселения» с 1 января 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применяется расчетная величина  </w:t>
      </w:r>
      <w:r w:rsidR="00E03ED0">
        <w:rPr>
          <w:rFonts w:ascii="Times New Roman" w:eastAsia="Times New Roman" w:hAnsi="Times New Roman" w:cs="Times New Roman"/>
          <w:sz w:val="24"/>
          <w:szCs w:val="24"/>
          <w:lang w:eastAsia="ru-RU"/>
        </w:rPr>
        <w:t>12 265,00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  <w:proofErr w:type="gramEnd"/>
    </w:p>
    <w:p w:rsidR="002357E3" w:rsidRPr="006976E3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bCs/>
          <w:color w:val="000080"/>
          <w:sz w:val="20"/>
          <w:szCs w:val="24"/>
          <w:lang w:eastAsia="ru-RU"/>
        </w:rPr>
        <w:t>4.2.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на обеспечение деятельности администрации </w:t>
      </w:r>
      <w:proofErr w:type="spellStart"/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357E3"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="002357E3"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2357E3" w:rsidRPr="006976E3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85A9D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2024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</w:t>
      </w:r>
      <w:r w:rsidR="00985A9D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 </w:t>
      </w:r>
      <w:r w:rsidR="001D74AB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76E3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 027 520,00</w:t>
      </w:r>
      <w:r w:rsidR="00985A9D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2357E3" w:rsidRPr="006976E3" w:rsidRDefault="00985A9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2025</w:t>
      </w:r>
      <w:r w:rsidR="00CA4AEA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мме </w:t>
      </w:r>
      <w:r w:rsidR="006976E3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4 667</w:t>
      </w:r>
      <w:r w:rsidR="001D74AB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520,00 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CA4AEA" w:rsidRPr="00CA4AEA" w:rsidRDefault="00985A9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2026</w:t>
      </w:r>
      <w:r w:rsidR="00CA4AEA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976E3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4 667</w:t>
      </w:r>
      <w:r w:rsidR="001D74AB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 520,00</w:t>
      </w:r>
      <w:r w:rsidR="00CA4AEA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Утвердить размер индексации месячного денежного вознаграждения по муниципальным должностям 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месячных должностных окладов  работников, замещающих должности, не являющиеся должностями муниципальной службы в 1,0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46 раза с 01 января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общий объем бюджетных ассигнований на исполнение публичных 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обязательств на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202 000,00 </w:t>
      </w:r>
      <w:proofErr w:type="spellStart"/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202 000,00 рублей, на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202 000,00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F2251" w:rsidRPr="00CA4AEA" w:rsidRDefault="000F2251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не вправе принимать решения по увеличению численности муниципальных служащих и работников учреждений в ведении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A4AEA" w:rsidRPr="00CA4AEA" w:rsidRDefault="00CA4AEA" w:rsidP="00CA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64233669"/>
      <w:bookmarkStart w:id="4" w:name="_Toc164233621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5.Межбюджетные трансферты бюджетам муниципальных образований</w:t>
      </w:r>
    </w:p>
    <w:p w:rsidR="00CA4AEA" w:rsidRPr="00F034FF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5.1.Утвердить </w:t>
      </w:r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2024г.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бюджету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 бюджета </w:t>
      </w:r>
      <w:proofErr w:type="spellStart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в </w:t>
      </w:r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B0D42">
        <w:rPr>
          <w:rFonts w:ascii="Times New Roman" w:eastAsia="Times New Roman" w:hAnsi="Times New Roman" w:cs="Times New Roman"/>
          <w:sz w:val="24"/>
          <w:szCs w:val="24"/>
          <w:lang w:eastAsia="ru-RU"/>
        </w:rPr>
        <w:t>454 292,70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</w:t>
      </w:r>
      <w:r w:rsid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bookmarkEnd w:id="3"/>
      <w:r w:rsid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F034FF" w:rsidRP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бюджета поселений в границах поселений  в сумме       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 </w:t>
      </w:r>
      <w:r w:rsidR="0092090E">
        <w:rPr>
          <w:rFonts w:ascii="Times New Roman" w:eastAsia="Times New Roman" w:hAnsi="Times New Roman" w:cs="Times New Roman"/>
          <w:sz w:val="24"/>
          <w:szCs w:val="24"/>
          <w:lang w:eastAsia="ru-RU"/>
        </w:rPr>
        <w:t>133,00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 организации газоснабжения в границах поселения в сумме 35 729,18 рублей,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на осуществление полномочий контрольно-счетного органа поселений по осуществлению внешнего финансового контроля в сумме 72 575,03 рублей</w:t>
      </w:r>
      <w:r w:rsidR="009209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090E" w:rsidRDefault="0092090E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 решению вопросов местного значения в области землепользования и жилищной сферы в сумме 37 818,33 рублей,</w:t>
      </w:r>
    </w:p>
    <w:p w:rsidR="0092090E" w:rsidRDefault="0092090E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 участию в предупреждении и ликвидации последствий чрезвычайных ситуаций в границах поселения в сумме 33 037,1</w:t>
      </w:r>
      <w:r w:rsidR="009B2922">
        <w:rPr>
          <w:rFonts w:ascii="Times New Roman" w:eastAsia="Times New Roman" w:hAnsi="Times New Roman" w:cs="Times New Roman"/>
          <w:sz w:val="24"/>
          <w:szCs w:val="24"/>
          <w:lang w:eastAsia="ru-RU"/>
        </w:rPr>
        <w:t>6 рублей.</w:t>
      </w:r>
    </w:p>
    <w:p w:rsidR="00DB26DD" w:rsidRPr="00DB26DD" w:rsidRDefault="003E7D43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на плановый период 2025-2026гг. иные межбюджетные трансферты бюджету </w:t>
      </w:r>
      <w:proofErr w:type="spellStart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 на осуществление части полномочий по решению вопросов местного значения поселения в соответствии с</w:t>
      </w:r>
      <w:r w:rsidR="00DB26DD"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заключенными соглашениями в общей сумме:</w:t>
      </w:r>
      <w:bookmarkStart w:id="5" w:name="_GoBack"/>
      <w:bookmarkEnd w:id="5"/>
    </w:p>
    <w:p w:rsidR="003E7D43" w:rsidRDefault="00DB26DD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2025г. – 0,00 рублей,</w:t>
      </w:r>
      <w:r w:rsidR="003E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6DD" w:rsidRDefault="00DB26D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2026г. – 0,00 рублей.</w:t>
      </w:r>
    </w:p>
    <w:p w:rsidR="00125247" w:rsidRDefault="00125247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«Порядок предоставления межбюджетных трансфертов из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финансовое обеспечение переданных полномочий согласно </w:t>
      </w:r>
      <w:r w:rsidRPr="00D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D5022F" w:rsidRPr="00D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5</w:t>
      </w:r>
      <w:r w:rsidRPr="00D50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28D" w:rsidRP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объем межбюджетных трансфертов, получаемых из других бюджетов бюджетной системы Российской Федерации</w:t>
      </w:r>
      <w:r w:rsidRPr="00B14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2024 г. – 13 590 020,00 рублей,</w:t>
      </w:r>
    </w:p>
    <w:p w:rsid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2025 г. – 16 158 141,16 рублей,</w:t>
      </w:r>
    </w:p>
    <w:p w:rsidR="00B1428D" w:rsidRP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2026 г. –  8 661 020,00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Муниципальные внутренние заимствования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Муниципальный внутренний долг</w:t>
      </w:r>
      <w:r w:rsidR="00B1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Торковичскогосельскогопоселения</w:t>
      </w:r>
      <w:proofErr w:type="spellEnd"/>
      <w:r w:rsidR="000E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2025-2026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0331D8" w:rsidRPr="000331D8" w:rsidRDefault="00CA4AE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6.1. Установить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предельный  объем </w:t>
      </w: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внутреннего долга </w:t>
      </w:r>
      <w:proofErr w:type="spellStart"/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рковичского</w:t>
      </w:r>
      <w:proofErr w:type="spellEnd"/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0331D8" w:rsidRP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331D8" w:rsidRDefault="00CA4AE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0331D8" w:rsidRP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2024</w:t>
      </w:r>
      <w:r w:rsidR="001B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– 0,00</w:t>
      </w: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B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рублей, </w:t>
      </w:r>
    </w:p>
    <w:p w:rsidR="00CA4AEA" w:rsidRDefault="001B0D42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2025 г.- 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0,00 рублей,</w:t>
      </w:r>
    </w:p>
    <w:p w:rsidR="000331D8" w:rsidRDefault="000331D8" w:rsidP="00033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2026 г.- </w:t>
      </w: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0,00 рублей,</w:t>
      </w:r>
    </w:p>
    <w:p w:rsidR="000331D8" w:rsidRPr="00CA4AEA" w:rsidRDefault="000331D8" w:rsidP="00033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31D8" w:rsidRPr="001674CA" w:rsidRDefault="001674C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6.2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становить верхний предел внутреннего муниципального долга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167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1674CA" w:rsidRDefault="001674C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7E5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января 2025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в сумме 0,00 рублей, в том числе муниципальные гарантии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сумме 0,00 рублей, </w:t>
      </w:r>
    </w:p>
    <w:p w:rsidR="001674CA" w:rsidRPr="001674CA" w:rsidRDefault="001674CA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7E5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января 2026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в сумме 0,00 рублей, в том числе муниципальные гарантии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сумме 0,00 рублей, </w:t>
      </w:r>
    </w:p>
    <w:p w:rsidR="001674CA" w:rsidRDefault="001674CA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7E5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января 2027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в сумме 0,00 рублей, в том числе муниципальные гарантии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</w:t>
      </w:r>
      <w:r w:rsidR="00D02E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в сумме 0,00 рублей.</w:t>
      </w:r>
    </w:p>
    <w:p w:rsidR="00D02E14" w:rsidRDefault="00D02E14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связи с отсутствием числовых значений программа внутренних муниципальных заимствований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 на 2024г. и плановый период 2025-2026г. не утверждается</w:t>
      </w:r>
      <w:r w:rsidR="009D47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47C8" w:rsidRPr="001674CA" w:rsidRDefault="009D47C8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6.4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редоставить право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 в 2024-2026гг. осуществлять заимствования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порядке, установленном бюджетным законодательством РФ с учетом предельной величины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</w:t>
      </w:r>
    </w:p>
    <w:p w:rsidR="00CA4AEA" w:rsidRPr="00CA4AEA" w:rsidRDefault="009D47C8" w:rsidP="009D47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6.5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Уст</w:t>
      </w:r>
      <w:r w:rsidR="00E704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ановить, что привлекаемые в 2024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-2026гг. 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заемные средства направляются на финансирование </w:t>
      </w:r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дефицита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бюджета </w:t>
      </w:r>
      <w:proofErr w:type="spellStart"/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 также погашения  долговых обязательств муниципального образования, пополнения остатков средств на счетах бюджета </w:t>
      </w:r>
      <w:proofErr w:type="spellStart"/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</w:t>
      </w:r>
      <w:proofErr w:type="gramStart"/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proofErr w:type="gramEnd"/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финансового года соответственно.</w:t>
      </w:r>
    </w:p>
    <w:p w:rsidR="00CA4AEA" w:rsidRPr="00CA4AEA" w:rsidRDefault="00CA4AEA" w:rsidP="00CA4AE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Вступление в силу настоящего решения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решение</w:t>
      </w:r>
      <w:r w:rsidR="00E7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A4AEA" w:rsidRPr="00CA4AEA" w:rsidRDefault="00CA4AEA" w:rsidP="00CA4AEA">
      <w:pPr>
        <w:tabs>
          <w:tab w:val="left" w:pos="3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bookmarkEnd w:id="4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бюджете подлежит </w:t>
      </w:r>
      <w:bookmarkStart w:id="6" w:name="_Toc164233679"/>
      <w:bookmarkStart w:id="7" w:name="_Toc164233611"/>
      <w:bookmarkEnd w:id="6"/>
      <w:bookmarkEnd w:id="7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</w:p>
    <w:p w:rsidR="00CA4AEA" w:rsidRPr="00CA4AEA" w:rsidRDefault="00CA4AEA" w:rsidP="00CA4AEA">
      <w:pPr>
        <w:tabs>
          <w:tab w:val="left" w:pos="3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CA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http://torkovichiadm.ru/</w:t>
        </w:r>
      </w:hyperlink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депутатов:                                                              Н.А.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Грауль</w:t>
      </w:r>
      <w:proofErr w:type="spellEnd"/>
    </w:p>
    <w:p w:rsidR="00CA4AEA" w:rsidRPr="00CA4AEA" w:rsidRDefault="00CA4AEA" w:rsidP="00CA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4AEA" w:rsidRPr="00CA4AEA" w:rsidSect="001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DB2"/>
    <w:rsid w:val="00015A7A"/>
    <w:rsid w:val="000331D8"/>
    <w:rsid w:val="000E5688"/>
    <w:rsid w:val="000F2251"/>
    <w:rsid w:val="00110827"/>
    <w:rsid w:val="00113975"/>
    <w:rsid w:val="00125247"/>
    <w:rsid w:val="001674CA"/>
    <w:rsid w:val="00182F45"/>
    <w:rsid w:val="001A49DC"/>
    <w:rsid w:val="001B0D42"/>
    <w:rsid w:val="001C67D6"/>
    <w:rsid w:val="001D74AB"/>
    <w:rsid w:val="001E6386"/>
    <w:rsid w:val="002357E3"/>
    <w:rsid w:val="003A7527"/>
    <w:rsid w:val="003C1943"/>
    <w:rsid w:val="003E7D43"/>
    <w:rsid w:val="004F3B5F"/>
    <w:rsid w:val="0059406C"/>
    <w:rsid w:val="0068455B"/>
    <w:rsid w:val="006976E3"/>
    <w:rsid w:val="006D4433"/>
    <w:rsid w:val="006F51AD"/>
    <w:rsid w:val="007175B6"/>
    <w:rsid w:val="007628D0"/>
    <w:rsid w:val="007665E8"/>
    <w:rsid w:val="007A36D4"/>
    <w:rsid w:val="007C34C9"/>
    <w:rsid w:val="007D4419"/>
    <w:rsid w:val="007E5F42"/>
    <w:rsid w:val="008047AF"/>
    <w:rsid w:val="00864D9C"/>
    <w:rsid w:val="00872FD9"/>
    <w:rsid w:val="008966D5"/>
    <w:rsid w:val="008E6B83"/>
    <w:rsid w:val="008F2A8F"/>
    <w:rsid w:val="0092090E"/>
    <w:rsid w:val="00985A9D"/>
    <w:rsid w:val="009B2922"/>
    <w:rsid w:val="009D47C8"/>
    <w:rsid w:val="00B1428D"/>
    <w:rsid w:val="00B45BBC"/>
    <w:rsid w:val="00B624AE"/>
    <w:rsid w:val="00C30753"/>
    <w:rsid w:val="00CA4AEA"/>
    <w:rsid w:val="00CC1E9B"/>
    <w:rsid w:val="00D02E14"/>
    <w:rsid w:val="00D5022F"/>
    <w:rsid w:val="00D52260"/>
    <w:rsid w:val="00D95156"/>
    <w:rsid w:val="00DB0F5F"/>
    <w:rsid w:val="00DB26DD"/>
    <w:rsid w:val="00DC157E"/>
    <w:rsid w:val="00DD23DF"/>
    <w:rsid w:val="00E03ED0"/>
    <w:rsid w:val="00E53BF0"/>
    <w:rsid w:val="00E66DB2"/>
    <w:rsid w:val="00E704D1"/>
    <w:rsid w:val="00F034FF"/>
    <w:rsid w:val="00F109BF"/>
    <w:rsid w:val="00F34210"/>
    <w:rsid w:val="00FC2B68"/>
    <w:rsid w:val="00FC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09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09BF"/>
    <w:rPr>
      <w:color w:val="800080"/>
      <w:u w:val="single"/>
    </w:rPr>
  </w:style>
  <w:style w:type="paragraph" w:customStyle="1" w:styleId="xl65">
    <w:name w:val="xl65"/>
    <w:basedOn w:val="a"/>
    <w:rsid w:val="00F109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F1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8E6B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E6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09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09BF"/>
    <w:rPr>
      <w:color w:val="800080"/>
      <w:u w:val="single"/>
    </w:rPr>
  </w:style>
  <w:style w:type="paragraph" w:customStyle="1" w:styleId="xl65">
    <w:name w:val="xl65"/>
    <w:basedOn w:val="a"/>
    <w:rsid w:val="00F109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F1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8E6B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E6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kovichi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2023-11-15T15:37:00Z</cp:lastPrinted>
  <dcterms:created xsi:type="dcterms:W3CDTF">2022-12-27T13:44:00Z</dcterms:created>
  <dcterms:modified xsi:type="dcterms:W3CDTF">2023-11-15T16:41:00Z</dcterms:modified>
</cp:coreProperties>
</file>